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23" w:rsidRPr="00341923" w:rsidRDefault="00036212">
      <w:pPr>
        <w:rPr>
          <w:sz w:val="24"/>
          <w:szCs w:val="24"/>
        </w:rPr>
      </w:pPr>
      <w:bookmarkStart w:id="0" w:name="_GoBack"/>
      <w:bookmarkEnd w:id="0"/>
      <w:r>
        <w:rPr>
          <w:noProof/>
          <w:sz w:val="24"/>
          <w:szCs w:val="24"/>
          <w:lang w:eastAsia="nl-NL"/>
        </w:rPr>
        <w:drawing>
          <wp:anchor distT="0" distB="0" distL="114300" distR="114300" simplePos="0" relativeHeight="251663360" behindDoc="1" locked="0" layoutInCell="1" allowOverlap="1" wp14:anchorId="24FFE86D" wp14:editId="08845280">
            <wp:simplePos x="0" y="0"/>
            <wp:positionH relativeFrom="margin">
              <wp:align>right</wp:align>
            </wp:positionH>
            <wp:positionV relativeFrom="paragraph">
              <wp:posOffset>5080</wp:posOffset>
            </wp:positionV>
            <wp:extent cx="2133600" cy="727075"/>
            <wp:effectExtent l="0" t="0" r="0" b="0"/>
            <wp:wrapTight wrapText="bothSides">
              <wp:wrapPolygon edited="0">
                <wp:start x="0" y="0"/>
                <wp:lineTo x="0" y="20940"/>
                <wp:lineTo x="21407" y="20940"/>
                <wp:lineTo x="2140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erie.png"/>
                    <pic:cNvPicPr/>
                  </pic:nvPicPr>
                  <pic:blipFill>
                    <a:blip r:embed="rId5">
                      <a:extLst>
                        <a:ext uri="{28A0092B-C50C-407E-A947-70E740481C1C}">
                          <a14:useLocalDpi xmlns:a14="http://schemas.microsoft.com/office/drawing/2010/main" val="0"/>
                        </a:ext>
                      </a:extLst>
                    </a:blip>
                    <a:stretch>
                      <a:fillRect/>
                    </a:stretch>
                  </pic:blipFill>
                  <pic:spPr>
                    <a:xfrm>
                      <a:off x="0" y="0"/>
                      <a:ext cx="2133600" cy="7270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0080"/>
          <w:lang w:eastAsia="nl-NL"/>
        </w:rPr>
        <w:drawing>
          <wp:anchor distT="0" distB="0" distL="114300" distR="114300" simplePos="0" relativeHeight="251664384" behindDoc="1" locked="0" layoutInCell="1" allowOverlap="1" wp14:anchorId="05A12FD9" wp14:editId="13B54B16">
            <wp:simplePos x="0" y="0"/>
            <wp:positionH relativeFrom="margin">
              <wp:align>left</wp:align>
            </wp:positionH>
            <wp:positionV relativeFrom="paragraph">
              <wp:posOffset>5080</wp:posOffset>
            </wp:positionV>
            <wp:extent cx="1647825" cy="861695"/>
            <wp:effectExtent l="0" t="0" r="0" b="0"/>
            <wp:wrapTight wrapText="bothSides">
              <wp:wrapPolygon edited="0">
                <wp:start x="0" y="0"/>
                <wp:lineTo x="0" y="21011"/>
                <wp:lineTo x="21225" y="21011"/>
                <wp:lineTo x="21225" y="0"/>
                <wp:lineTo x="0" y="0"/>
              </wp:wrapPolygon>
            </wp:wrapTight>
            <wp:docPr id="1" name="Afbeelding 1" descr="2014 Keen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2014 Keende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58760" cy="8674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923" w:rsidRPr="00341923" w:rsidRDefault="00341923">
      <w:pPr>
        <w:rPr>
          <w:sz w:val="24"/>
          <w:szCs w:val="24"/>
        </w:rPr>
      </w:pPr>
    </w:p>
    <w:p w:rsidR="00331C5E" w:rsidRDefault="00331C5E" w:rsidP="00331C5E">
      <w:pPr>
        <w:autoSpaceDE w:val="0"/>
        <w:autoSpaceDN w:val="0"/>
        <w:adjustRightInd w:val="0"/>
        <w:spacing w:after="0" w:line="240" w:lineRule="auto"/>
        <w:rPr>
          <w:rFonts w:ascii="Verdana" w:hAnsi="Verdana" w:cs="Verdana"/>
          <w:color w:val="000000"/>
          <w:sz w:val="18"/>
          <w:szCs w:val="18"/>
        </w:rPr>
      </w:pPr>
    </w:p>
    <w:p w:rsidR="00331C5E" w:rsidRDefault="00331C5E" w:rsidP="00331C5E">
      <w:pPr>
        <w:autoSpaceDE w:val="0"/>
        <w:autoSpaceDN w:val="0"/>
        <w:adjustRightInd w:val="0"/>
        <w:spacing w:after="0" w:line="240" w:lineRule="auto"/>
        <w:rPr>
          <w:rFonts w:ascii="Verdana" w:hAnsi="Verdana" w:cs="Verdana"/>
          <w:color w:val="000000"/>
          <w:sz w:val="18"/>
          <w:szCs w:val="18"/>
        </w:rPr>
      </w:pPr>
    </w:p>
    <w:p w:rsidR="00814BCA" w:rsidRDefault="00814BCA" w:rsidP="00424D5F">
      <w:pPr>
        <w:jc w:val="center"/>
        <w:rPr>
          <w:b/>
        </w:rPr>
      </w:pPr>
    </w:p>
    <w:p w:rsidR="00331C5E" w:rsidRDefault="00424D5F" w:rsidP="00424D5F">
      <w:pPr>
        <w:jc w:val="center"/>
        <w:rPr>
          <w:b/>
        </w:rPr>
      </w:pPr>
      <w:r>
        <w:rPr>
          <w:b/>
        </w:rPr>
        <w:t>Beleidsnotitie “eindtoets en schooladvies VO”</w:t>
      </w:r>
    </w:p>
    <w:p w:rsidR="00814BCA" w:rsidRDefault="00814BCA" w:rsidP="00424D5F">
      <w:pPr>
        <w:jc w:val="center"/>
        <w:rPr>
          <w:b/>
        </w:rPr>
      </w:pPr>
    </w:p>
    <w:tbl>
      <w:tblPr>
        <w:tblStyle w:val="Tabelraster"/>
        <w:tblW w:w="0" w:type="auto"/>
        <w:tblLook w:val="04A0" w:firstRow="1" w:lastRow="0" w:firstColumn="1" w:lastColumn="0" w:noHBand="0" w:noVBand="1"/>
      </w:tblPr>
      <w:tblGrid>
        <w:gridCol w:w="9062"/>
      </w:tblGrid>
      <w:tr w:rsidR="00036212" w:rsidTr="00036212">
        <w:tc>
          <w:tcPr>
            <w:tcW w:w="9062" w:type="dxa"/>
          </w:tcPr>
          <w:p w:rsidR="00036212" w:rsidRDefault="00036212" w:rsidP="00276840">
            <w:r>
              <w:rPr>
                <w:b/>
              </w:rPr>
              <w:t xml:space="preserve">Samenvatting; </w:t>
            </w:r>
            <w:r w:rsidR="00276840">
              <w:t>In dit document wordt beschreven hoe we omgaan met zaken als</w:t>
            </w:r>
            <w:r>
              <w:t xml:space="preserve"> </w:t>
            </w:r>
            <w:r w:rsidR="00276840">
              <w:t>het</w:t>
            </w:r>
            <w:r>
              <w:t xml:space="preserve"> inschrijven van de ein</w:t>
            </w:r>
            <w:r w:rsidR="00276840">
              <w:t>dtoets, advisering,</w:t>
            </w:r>
            <w:r>
              <w:t xml:space="preserve"> </w:t>
            </w:r>
            <w:r w:rsidR="00276840">
              <w:t>voorlopig en definitief advies VO, overdracht PO-VO, en vervolg VO.</w:t>
            </w:r>
          </w:p>
          <w:p w:rsidR="0087107D" w:rsidRPr="00036212" w:rsidRDefault="0087107D" w:rsidP="00276840">
            <w:r>
              <w:t>Deze beleidsnotitie bevat de wettelijke kaders en de Keenderafspraken over deze onderwerpen.</w:t>
            </w:r>
          </w:p>
        </w:tc>
      </w:tr>
    </w:tbl>
    <w:p w:rsidR="00036212" w:rsidRDefault="00036212" w:rsidP="00036212">
      <w:pPr>
        <w:pStyle w:val="Geenafstand"/>
      </w:pPr>
    </w:p>
    <w:p w:rsidR="00424D5F" w:rsidRPr="00837300" w:rsidRDefault="00424D5F" w:rsidP="00036212">
      <w:pPr>
        <w:pStyle w:val="Geenafstand"/>
      </w:pPr>
      <w:r w:rsidRPr="00837300">
        <w:t>Eindtoets</w:t>
      </w:r>
      <w:r w:rsidR="00ED2CD7">
        <w:t xml:space="preserve"> algemeen</w:t>
      </w:r>
      <w:r w:rsidRPr="00837300">
        <w:t>;</w:t>
      </w:r>
    </w:p>
    <w:p w:rsidR="00331C5E" w:rsidRPr="00837300" w:rsidRDefault="0044280F" w:rsidP="00837300">
      <w:pPr>
        <w:pStyle w:val="Geenafstand"/>
      </w:pPr>
      <w:r w:rsidRPr="00837300">
        <w:t>A</w:t>
      </w:r>
      <w:r w:rsidR="00331C5E" w:rsidRPr="00837300">
        <w:t>lle</w:t>
      </w:r>
      <w:r w:rsidRPr="00837300">
        <w:t xml:space="preserve"> leerlingen uit groep 8 van het </w:t>
      </w:r>
      <w:r w:rsidR="00331C5E" w:rsidRPr="00837300">
        <w:t xml:space="preserve">basisonderwijs </w:t>
      </w:r>
      <w:r w:rsidRPr="00837300">
        <w:t xml:space="preserve">maken </w:t>
      </w:r>
      <w:r w:rsidR="00331C5E" w:rsidRPr="00837300">
        <w:t xml:space="preserve">een eindtoets. Scholen mogen zelf bepalen welke eindtoets zij afnemen. </w:t>
      </w:r>
      <w:r w:rsidR="003D1012" w:rsidRPr="00837300">
        <w:t xml:space="preserve">Alle eindtoetsen, met </w:t>
      </w:r>
      <w:r w:rsidR="00331C5E" w:rsidRPr="00837300">
        <w:t xml:space="preserve">uitzondering van de Centrale Eindtoets, zijn door </w:t>
      </w:r>
      <w:r w:rsidR="003D1012" w:rsidRPr="00837300">
        <w:t xml:space="preserve">de Expertgroep Toetsen PO op </w:t>
      </w:r>
      <w:r w:rsidR="00331C5E" w:rsidRPr="00837300">
        <w:t>belangrijke kwaliteitscriteria beoordeeld en op bas</w:t>
      </w:r>
      <w:r w:rsidR="003D1012" w:rsidRPr="00837300">
        <w:t xml:space="preserve">is hiervan in principe voor een </w:t>
      </w:r>
      <w:r w:rsidR="00331C5E" w:rsidRPr="00837300">
        <w:t>periode van vier jaar toegelaten. Jaarlijks</w:t>
      </w:r>
      <w:r w:rsidR="003D1012" w:rsidRPr="00837300">
        <w:t xml:space="preserve"> gaat de Expertgroep na of deze </w:t>
      </w:r>
      <w:r w:rsidR="00331C5E" w:rsidRPr="00837300">
        <w:t>eindtoetsen van vol</w:t>
      </w:r>
      <w:r w:rsidR="003D1012" w:rsidRPr="00837300">
        <w:t xml:space="preserve">doende kwaliteit zijn gebleven. </w:t>
      </w:r>
      <w:r w:rsidR="00331C5E" w:rsidRPr="00837300">
        <w:t>Scholen kunnen daarmee uit de volgende zes eindtoetsen kiezen:</w:t>
      </w:r>
    </w:p>
    <w:p w:rsidR="00331C5E" w:rsidRPr="00837300" w:rsidRDefault="00331C5E" w:rsidP="00837300">
      <w:pPr>
        <w:pStyle w:val="Geenafstand"/>
      </w:pPr>
      <w:r w:rsidRPr="00837300">
        <w:t>Centrale Eindtoets www.centraleeindtoetspo.nl</w:t>
      </w:r>
    </w:p>
    <w:p w:rsidR="00331C5E" w:rsidRPr="00837300" w:rsidRDefault="00331C5E" w:rsidP="00837300">
      <w:pPr>
        <w:pStyle w:val="Geenafstand"/>
      </w:pPr>
      <w:r w:rsidRPr="00837300">
        <w:t>IEP Eindtoets www.toets.nl/basisonderwijs</w:t>
      </w:r>
    </w:p>
    <w:p w:rsidR="00331C5E" w:rsidRPr="009D05A3" w:rsidRDefault="00331C5E" w:rsidP="00837300">
      <w:pPr>
        <w:pStyle w:val="Geenafstand"/>
        <w:rPr>
          <w:lang w:val="en-US"/>
        </w:rPr>
      </w:pPr>
      <w:r w:rsidRPr="009D05A3">
        <w:rPr>
          <w:lang w:val="en-US"/>
        </w:rPr>
        <w:t>ROUTE 8 https://route8.nl/</w:t>
      </w:r>
    </w:p>
    <w:p w:rsidR="00331C5E" w:rsidRPr="009D05A3" w:rsidRDefault="00331C5E" w:rsidP="00837300">
      <w:pPr>
        <w:pStyle w:val="Geenafstand"/>
        <w:rPr>
          <w:lang w:val="en-US"/>
        </w:rPr>
      </w:pPr>
      <w:r w:rsidRPr="009D05A3">
        <w:rPr>
          <w:lang w:val="en-US"/>
        </w:rPr>
        <w:t>Dia-eindtoets https://www.diatoetsen.nl/basisonderwijs/dia-eindtoets/</w:t>
      </w:r>
    </w:p>
    <w:p w:rsidR="00331C5E" w:rsidRPr="00837300" w:rsidRDefault="00331C5E" w:rsidP="00837300">
      <w:pPr>
        <w:pStyle w:val="Geenafstand"/>
      </w:pPr>
      <w:r w:rsidRPr="00837300">
        <w:t>CESAN Eindtoets http://www.eindtoetsen.nl</w:t>
      </w:r>
    </w:p>
    <w:p w:rsidR="00331C5E" w:rsidRPr="00837300" w:rsidRDefault="00331C5E" w:rsidP="00837300">
      <w:pPr>
        <w:pStyle w:val="Geenafstand"/>
      </w:pPr>
      <w:r w:rsidRPr="00837300">
        <w:t>AMN Eindtoets https://www.amn.nl/onderwijs/po-2/eindtoets-po/</w:t>
      </w:r>
    </w:p>
    <w:p w:rsidR="0044280F" w:rsidRPr="00837300" w:rsidRDefault="0044280F" w:rsidP="00837300">
      <w:pPr>
        <w:pStyle w:val="Geenafstand"/>
      </w:pPr>
    </w:p>
    <w:p w:rsidR="003D1012" w:rsidRPr="003D1012" w:rsidRDefault="003D1012" w:rsidP="00331C5E">
      <w:pPr>
        <w:autoSpaceDE w:val="0"/>
        <w:autoSpaceDN w:val="0"/>
        <w:adjustRightInd w:val="0"/>
        <w:spacing w:after="0" w:line="240" w:lineRule="auto"/>
        <w:rPr>
          <w:rFonts w:cs="Verdana"/>
          <w:color w:val="0000FF"/>
        </w:rPr>
      </w:pPr>
    </w:p>
    <w:p w:rsidR="00814BCA" w:rsidRDefault="00814BCA" w:rsidP="00837300">
      <w:pPr>
        <w:pStyle w:val="Geenafstand"/>
        <w:rPr>
          <w:b/>
        </w:rPr>
      </w:pPr>
    </w:p>
    <w:p w:rsidR="00424D5F" w:rsidRPr="00837300" w:rsidRDefault="00424D5F" w:rsidP="00837300">
      <w:pPr>
        <w:pStyle w:val="Geenafstand"/>
        <w:rPr>
          <w:b/>
        </w:rPr>
      </w:pPr>
      <w:r w:rsidRPr="00837300">
        <w:rPr>
          <w:b/>
        </w:rPr>
        <w:t>Advies VO</w:t>
      </w:r>
      <w:r w:rsidR="00837300">
        <w:rPr>
          <w:b/>
        </w:rPr>
        <w:t>;</w:t>
      </w:r>
    </w:p>
    <w:p w:rsidR="00424D5F" w:rsidRPr="00424D5F" w:rsidRDefault="00341923" w:rsidP="00837300">
      <w:pPr>
        <w:pStyle w:val="Geenafstand"/>
      </w:pPr>
      <w:r w:rsidRPr="00424D5F">
        <w:t xml:space="preserve">Aan het eind van de basisschoolperiode </w:t>
      </w:r>
      <w:r w:rsidR="00424D5F" w:rsidRPr="00424D5F">
        <w:t>willen</w:t>
      </w:r>
      <w:r w:rsidRPr="00424D5F">
        <w:t xml:space="preserve"> </w:t>
      </w:r>
      <w:r w:rsidR="00424D5F" w:rsidRPr="00424D5F">
        <w:t>de scholen</w:t>
      </w:r>
      <w:r w:rsidRPr="00424D5F">
        <w:t xml:space="preserve"> een</w:t>
      </w:r>
      <w:r w:rsidR="00EC1703">
        <w:t xml:space="preserve"> zo goed mogelijke doorstroming / een </w:t>
      </w:r>
      <w:r w:rsidR="00EC1703" w:rsidRPr="00EC1703">
        <w:rPr>
          <w:rFonts w:cs="Times New Roman"/>
        </w:rPr>
        <w:t>ononderbroken ontwikkelingslijn</w:t>
      </w:r>
      <w:r w:rsidR="00EC1703" w:rsidRPr="006F6C3A">
        <w:rPr>
          <w:rFonts w:ascii="Verdana" w:hAnsi="Verdana" w:cs="Times New Roman"/>
          <w:sz w:val="16"/>
          <w:szCs w:val="16"/>
        </w:rPr>
        <w:t xml:space="preserve"> </w:t>
      </w:r>
      <w:r w:rsidRPr="00424D5F">
        <w:t xml:space="preserve">voor </w:t>
      </w:r>
      <w:r w:rsidR="00424D5F" w:rsidRPr="00424D5F">
        <w:t>de leerlingen naar</w:t>
      </w:r>
      <w:r w:rsidRPr="00424D5F">
        <w:t xml:space="preserve"> het voortgezet onderwijs. </w:t>
      </w:r>
      <w:r w:rsidR="00424D5F" w:rsidRPr="00424D5F">
        <w:t>Scholen</w:t>
      </w:r>
      <w:r w:rsidRPr="00424D5F">
        <w:t xml:space="preserve"> geven daa</w:t>
      </w:r>
      <w:r w:rsidR="00424D5F" w:rsidRPr="00424D5F">
        <w:t xml:space="preserve">rbij de ouders een advies om </w:t>
      </w:r>
      <w:r w:rsidR="00363B14">
        <w:t>de leerling</w:t>
      </w:r>
      <w:r w:rsidRPr="00424D5F">
        <w:t xml:space="preserve"> in te laten st</w:t>
      </w:r>
      <w:r w:rsidR="00424D5F" w:rsidRPr="00424D5F">
        <w:t>romen op het niveau dat naar het school</w:t>
      </w:r>
      <w:r w:rsidRPr="00424D5F">
        <w:t xml:space="preserve">beeld het beste bij </w:t>
      </w:r>
      <w:r w:rsidR="00363B14">
        <w:t>hem/haar</w:t>
      </w:r>
      <w:r w:rsidRPr="00424D5F">
        <w:t xml:space="preserve"> past. Het </w:t>
      </w:r>
      <w:r w:rsidR="00424D5F" w:rsidRPr="00424D5F">
        <w:t>schoolbeeld</w:t>
      </w:r>
      <w:r w:rsidRPr="00424D5F">
        <w:t xml:space="preserve"> wordt </w:t>
      </w:r>
      <w:r w:rsidR="00424D5F" w:rsidRPr="00424D5F">
        <w:t>gevormd na</w:t>
      </w:r>
      <w:r w:rsidRPr="00424D5F">
        <w:t xml:space="preserve"> 8 jaar </w:t>
      </w:r>
      <w:r w:rsidR="00424D5F" w:rsidRPr="00424D5F">
        <w:t>onderwijs en is mede gebaseerd op;</w:t>
      </w:r>
    </w:p>
    <w:p w:rsidR="00E94D35" w:rsidRPr="00424D5F" w:rsidRDefault="00E94D35" w:rsidP="00837300">
      <w:pPr>
        <w:pStyle w:val="Geenafstand"/>
      </w:pPr>
      <w:r w:rsidRPr="00424D5F">
        <w:t>•</w:t>
      </w:r>
      <w:r w:rsidR="00341923" w:rsidRPr="00424D5F">
        <w:t xml:space="preserve"> </w:t>
      </w:r>
      <w:r w:rsidRPr="00424D5F">
        <w:t xml:space="preserve">Kennis en vaardigheden opgedaan in de gehele schoolloopbaan </w:t>
      </w:r>
      <w:r w:rsidR="00424D5F">
        <w:t xml:space="preserve">maar </w:t>
      </w:r>
      <w:r w:rsidRPr="00424D5F">
        <w:t>met de nadruk op de leerjaren 6-7-8. Vanuit het Cito-leerlingvolgsysteem worden de behaalde resultaten voor de toetsen Begrijpend Lezen, Rekenen-Wiskunde, Spelling</w:t>
      </w:r>
      <w:r w:rsidR="001C6482" w:rsidRPr="00424D5F">
        <w:t xml:space="preserve"> en</w:t>
      </w:r>
      <w:r w:rsidRPr="00424D5F">
        <w:t xml:space="preserve"> Technisch Lezen </w:t>
      </w:r>
      <w:r w:rsidR="001C6482" w:rsidRPr="00424D5F">
        <w:t xml:space="preserve">hierin </w:t>
      </w:r>
      <w:r w:rsidRPr="00424D5F">
        <w:t xml:space="preserve">meegenomen. </w:t>
      </w:r>
      <w:r w:rsidR="00C2197F">
        <w:t>Ook de methode gebonden toetsen geven re</w:t>
      </w:r>
      <w:r w:rsidR="007D30F7">
        <w:t>sultaten die meegenomen worden i</w:t>
      </w:r>
      <w:r w:rsidR="00C2197F">
        <w:t>n de overwegingen.</w:t>
      </w:r>
    </w:p>
    <w:p w:rsidR="00E94D35" w:rsidRPr="00424D5F" w:rsidRDefault="00E94D35" w:rsidP="00837300">
      <w:pPr>
        <w:pStyle w:val="Geenafstand"/>
      </w:pPr>
      <w:r w:rsidRPr="00424D5F">
        <w:t>•</w:t>
      </w:r>
      <w:r w:rsidR="00341923" w:rsidRPr="00424D5F">
        <w:t xml:space="preserve"> </w:t>
      </w:r>
      <w:r w:rsidR="00424D5F">
        <w:t>Sociaal emotionele ontwikkeling a.d.h.v. een door de school ingezet instrument.</w:t>
      </w:r>
    </w:p>
    <w:p w:rsidR="00E94D35" w:rsidRPr="00424D5F" w:rsidRDefault="00E94D35" w:rsidP="00837300">
      <w:pPr>
        <w:pStyle w:val="Geenafstand"/>
      </w:pPr>
      <w:r w:rsidRPr="00424D5F">
        <w:t>•</w:t>
      </w:r>
      <w:r w:rsidR="00341923" w:rsidRPr="00424D5F">
        <w:t xml:space="preserve"> </w:t>
      </w:r>
      <w:r w:rsidRPr="00424D5F">
        <w:t xml:space="preserve">Werkhouding </w:t>
      </w:r>
    </w:p>
    <w:p w:rsidR="00E94D35" w:rsidRPr="00424D5F" w:rsidRDefault="00E94D35" w:rsidP="00837300">
      <w:pPr>
        <w:pStyle w:val="Geenafstand"/>
      </w:pPr>
      <w:r w:rsidRPr="00424D5F">
        <w:t>•</w:t>
      </w:r>
      <w:r w:rsidR="00341923" w:rsidRPr="00424D5F">
        <w:t xml:space="preserve"> </w:t>
      </w:r>
      <w:r w:rsidRPr="00424D5F">
        <w:t xml:space="preserve">Motivatie </w:t>
      </w:r>
    </w:p>
    <w:p w:rsidR="00E94D35" w:rsidRDefault="00E94D35" w:rsidP="00837300">
      <w:pPr>
        <w:pStyle w:val="Geenafstand"/>
      </w:pPr>
      <w:r w:rsidRPr="00424D5F">
        <w:t>•</w:t>
      </w:r>
      <w:r w:rsidR="00341923" w:rsidRPr="00424D5F">
        <w:t xml:space="preserve"> </w:t>
      </w:r>
      <w:r w:rsidRPr="00424D5F">
        <w:t xml:space="preserve">Gedrag </w:t>
      </w:r>
    </w:p>
    <w:p w:rsidR="00424D5F" w:rsidRDefault="00424D5F" w:rsidP="00837300">
      <w:pPr>
        <w:pStyle w:val="Geenafstand"/>
      </w:pPr>
      <w:r>
        <w:t>Bij deze</w:t>
      </w:r>
      <w:r w:rsidR="00EC1703">
        <w:t xml:space="preserve"> laatste drie genoemde items kunnen</w:t>
      </w:r>
      <w:r>
        <w:t xml:space="preserve"> het jaarlijks rapport </w:t>
      </w:r>
      <w:r w:rsidR="00EC1703">
        <w:t xml:space="preserve">en observatie momenten van de  leerkrachten </w:t>
      </w:r>
      <w:r>
        <w:t>ook meegenomen worden</w:t>
      </w:r>
      <w:r w:rsidR="00EF7ADA">
        <w:t xml:space="preserve"> in het advies</w:t>
      </w:r>
      <w:r>
        <w:t>.</w:t>
      </w:r>
      <w:r w:rsidR="00EF7ADA">
        <w:t xml:space="preserve"> </w:t>
      </w:r>
      <w:r w:rsidR="00E94D35" w:rsidRPr="00424D5F">
        <w:t xml:space="preserve">Het schooladvies is een gewogen besluit. Toetsresultaten en andere gegevens over de leerling geven samen informatie over het schooltype waarin een leerling het beste tot zijn recht zal komen. </w:t>
      </w:r>
    </w:p>
    <w:p w:rsidR="00FE0D03" w:rsidRPr="00424D5F" w:rsidRDefault="00FE0D03" w:rsidP="00837300">
      <w:pPr>
        <w:pStyle w:val="Geenafstand"/>
      </w:pPr>
    </w:p>
    <w:p w:rsidR="00341923" w:rsidRPr="00837300" w:rsidRDefault="001C6482" w:rsidP="00837300">
      <w:pPr>
        <w:pStyle w:val="Geenafstand"/>
        <w:rPr>
          <w:b/>
        </w:rPr>
      </w:pPr>
      <w:r w:rsidRPr="00837300">
        <w:rPr>
          <w:b/>
        </w:rPr>
        <w:t>Voorlopig en definitief s</w:t>
      </w:r>
      <w:r w:rsidR="00424D5F" w:rsidRPr="00837300">
        <w:rPr>
          <w:b/>
        </w:rPr>
        <w:t>chooladvies;</w:t>
      </w:r>
    </w:p>
    <w:p w:rsidR="00040643" w:rsidRPr="001C6482" w:rsidRDefault="00110B4D" w:rsidP="00ED2CD7">
      <w:pPr>
        <w:pStyle w:val="Geenafstand"/>
      </w:pPr>
      <w:r>
        <w:lastRenderedPageBreak/>
        <w:t xml:space="preserve">De wijze waarop een voorlopig schooladvies vastgesteld  en gecommuniceerd wordt en het hierbij behorende tijdpad </w:t>
      </w:r>
      <w:r w:rsidR="001C6482">
        <w:t xml:space="preserve">wordt </w:t>
      </w:r>
      <w:r w:rsidR="00ED2CD7">
        <w:t>per school</w:t>
      </w:r>
      <w:r w:rsidR="00424D5F">
        <w:t xml:space="preserve"> </w:t>
      </w:r>
      <w:r w:rsidR="00ED2CD7">
        <w:t>beschreven in de eigen schoolgids</w:t>
      </w:r>
      <w:r w:rsidR="001C6482">
        <w:t xml:space="preserve">. </w:t>
      </w:r>
    </w:p>
    <w:p w:rsidR="00F64941" w:rsidRDefault="001C6482" w:rsidP="00837300">
      <w:pPr>
        <w:pStyle w:val="Geenafstand"/>
      </w:pPr>
      <w:r>
        <w:t xml:space="preserve">In februari wordt </w:t>
      </w:r>
      <w:r w:rsidR="00ED2CD7">
        <w:t xml:space="preserve">door de leerkracht van groep 8 (evt. </w:t>
      </w:r>
      <w:r w:rsidR="00F64941">
        <w:t>in o</w:t>
      </w:r>
      <w:r w:rsidR="00ED2CD7">
        <w:t>verleg met overige leerkrachten)</w:t>
      </w:r>
      <w:r w:rsidR="00F64941">
        <w:t xml:space="preserve"> </w:t>
      </w:r>
      <w:r>
        <w:t xml:space="preserve">de IB-er en </w:t>
      </w:r>
      <w:r w:rsidR="00ED2CD7">
        <w:t xml:space="preserve">/ of </w:t>
      </w:r>
      <w:r>
        <w:t>de directeur</w:t>
      </w:r>
      <w:r w:rsidR="00F64941">
        <w:t>,</w:t>
      </w:r>
      <w:r>
        <w:t xml:space="preserve"> het definitieve schooladvies geformuleer</w:t>
      </w:r>
      <w:r w:rsidRPr="00763AD6">
        <w:t xml:space="preserve">d. </w:t>
      </w:r>
      <w:r>
        <w:t>Dit advies e</w:t>
      </w:r>
      <w:r w:rsidR="00F5572A">
        <w:t>n de argumentatie hiervoor worden</w:t>
      </w:r>
      <w:r>
        <w:t xml:space="preserve"> vastgelegd in Eduscope. </w:t>
      </w:r>
      <w:r w:rsidR="00341923">
        <w:t xml:space="preserve">Tijdens </w:t>
      </w:r>
      <w:r w:rsidR="00F5572A">
        <w:t>een</w:t>
      </w:r>
      <w:r w:rsidR="00341923">
        <w:t xml:space="preserve"> </w:t>
      </w:r>
      <w:r w:rsidR="00ED5504">
        <w:t>ouder</w:t>
      </w:r>
      <w:r w:rsidR="00341923">
        <w:t xml:space="preserve">gesprek </w:t>
      </w:r>
      <w:r w:rsidR="00040643">
        <w:t>in groep 8 ontvangen</w:t>
      </w:r>
      <w:r>
        <w:t xml:space="preserve"> de ouders </w:t>
      </w:r>
      <w:r w:rsidR="006C4DFB">
        <w:t xml:space="preserve">het definitieve schooladvies </w:t>
      </w:r>
      <w:r w:rsidR="00ED5504">
        <w:t xml:space="preserve">mondeling én </w:t>
      </w:r>
      <w:r w:rsidR="006C4DFB">
        <w:t xml:space="preserve">schriftelijk. </w:t>
      </w:r>
      <w:r w:rsidR="00F5572A">
        <w:t xml:space="preserve">Hierbij wordt het formulier gebruikt, dat onderaan deze beleidsnotitie staat. </w:t>
      </w:r>
      <w:r w:rsidR="006C4DFB" w:rsidRPr="006C4DFB">
        <w:t xml:space="preserve">Wettelijk moeten de ouders voor 1 maart van het betreffende schooljaar het advies schriftelijk van school hebben ontvangen. </w:t>
      </w:r>
      <w:r w:rsidR="001F3A8F">
        <w:t>Bij leerlingen</w:t>
      </w:r>
      <w:r w:rsidR="00341923" w:rsidRPr="00341923">
        <w:t xml:space="preserve"> met een OPP wordt </w:t>
      </w:r>
      <w:r w:rsidR="006C4DFB">
        <w:t xml:space="preserve">al eerder gesproken over een </w:t>
      </w:r>
      <w:r w:rsidR="00341923" w:rsidRPr="00341923">
        <w:t>uitstroomprofiel</w:t>
      </w:r>
      <w:r w:rsidR="00D043CF">
        <w:t>.</w:t>
      </w:r>
      <w:r w:rsidR="00017165">
        <w:t xml:space="preserve"> Ook zij ontvangen voor 1 maart een schriftelijk advies.</w:t>
      </w:r>
    </w:p>
    <w:p w:rsidR="00837300" w:rsidRDefault="00837300" w:rsidP="00363B14">
      <w:pPr>
        <w:pStyle w:val="Geenafstand"/>
        <w:rPr>
          <w:b/>
          <w:sz w:val="24"/>
          <w:szCs w:val="24"/>
          <w:u w:val="single"/>
        </w:rPr>
      </w:pPr>
    </w:p>
    <w:p w:rsidR="00D043CF" w:rsidRPr="00837300" w:rsidRDefault="00D043CF" w:rsidP="00837300">
      <w:pPr>
        <w:pStyle w:val="Geenafstand"/>
        <w:rPr>
          <w:b/>
        </w:rPr>
      </w:pPr>
      <w:r w:rsidRPr="00837300">
        <w:rPr>
          <w:b/>
        </w:rPr>
        <w:t>Eindtoets</w:t>
      </w:r>
      <w:r w:rsidR="00363B14" w:rsidRPr="00837300">
        <w:rPr>
          <w:b/>
        </w:rPr>
        <w:t>;</w:t>
      </w:r>
    </w:p>
    <w:p w:rsidR="001B3526" w:rsidRDefault="00D043CF" w:rsidP="00837300">
      <w:pPr>
        <w:pStyle w:val="Geenafstand"/>
      </w:pPr>
      <w:r w:rsidRPr="00363B14">
        <w:t xml:space="preserve">In april wordt de centrale eindtoets PO afgenomen. Deze toets geeft een tweede advies. Het is </w:t>
      </w:r>
      <w:r w:rsidR="00F5572A">
        <w:t xml:space="preserve">o.a. </w:t>
      </w:r>
      <w:r w:rsidRPr="00363B14">
        <w:t xml:space="preserve">bedoeld om te kijken of wij als school het juiste eerste advies hebben gegeven. </w:t>
      </w:r>
      <w:r w:rsidR="00EC1703" w:rsidRPr="00EC1703">
        <w:t>Het resultaat van de Eindtoets wordt pas gedeeld als de papieren versie meegegeven kan worden. Deze gaat in een dichte enveloppe mee naar huis en mag thuis open gemaakt worden.</w:t>
      </w:r>
    </w:p>
    <w:p w:rsidR="00D043CF" w:rsidRPr="001B3526" w:rsidRDefault="001B3526" w:rsidP="00837300">
      <w:pPr>
        <w:pStyle w:val="Geenafstand"/>
      </w:pPr>
      <w:r w:rsidRPr="001B3526">
        <w:t>Heroverwegen</w:t>
      </w:r>
      <w:r>
        <w:t xml:space="preserve">; </w:t>
      </w:r>
      <w:r w:rsidR="00D043CF" w:rsidRPr="00363B14">
        <w:t xml:space="preserve">Het kan zijn dat het resultaat van de </w:t>
      </w:r>
      <w:r w:rsidR="000B0816" w:rsidRPr="00363B14">
        <w:t>e</w:t>
      </w:r>
      <w:r w:rsidR="00D043CF" w:rsidRPr="00363B14">
        <w:t xml:space="preserve">indtoets bij een leerling veel beter of juist veel </w:t>
      </w:r>
      <w:r w:rsidR="00363B14" w:rsidRPr="00363B14">
        <w:t>minder</w:t>
      </w:r>
      <w:r w:rsidR="00D043CF" w:rsidRPr="00363B14">
        <w:t xml:space="preserve"> is, dan wat wij als school van te voren dachten.  Indien het resultaat van de </w:t>
      </w:r>
      <w:r w:rsidR="000B0816" w:rsidRPr="00363B14">
        <w:t>e</w:t>
      </w:r>
      <w:r w:rsidR="00D043CF" w:rsidRPr="00363B14">
        <w:t xml:space="preserve">indtoets beter is, dan </w:t>
      </w:r>
      <w:r w:rsidR="00363B14" w:rsidRPr="00363B14">
        <w:t>heroverwegen</w:t>
      </w:r>
      <w:r w:rsidR="00D043CF" w:rsidRPr="00363B14">
        <w:t xml:space="preserve"> wij het advies. </w:t>
      </w:r>
      <w:r w:rsidR="00873FB2">
        <w:t xml:space="preserve">Dit zijn wij wettelijk verplicht. </w:t>
      </w:r>
      <w:r w:rsidR="000B0816" w:rsidRPr="00363B14">
        <w:t xml:space="preserve">Naast dat we dit intern bespreken, gaat de leerkracht ook </w:t>
      </w:r>
      <w:r w:rsidR="00D043CF" w:rsidRPr="00363B14">
        <w:t xml:space="preserve">in overleg met </w:t>
      </w:r>
      <w:r w:rsidR="00363B14">
        <w:t>de leerling</w:t>
      </w:r>
      <w:r w:rsidR="00D043CF" w:rsidRPr="00363B14">
        <w:t xml:space="preserve"> en de  ouders/verzorgers. Het kan zijn dat wij</w:t>
      </w:r>
      <w:r w:rsidR="000B0816" w:rsidRPr="00363B14">
        <w:t xml:space="preserve">, na goed overleg, </w:t>
      </w:r>
      <w:r w:rsidR="0082128C" w:rsidRPr="00363B14">
        <w:t xml:space="preserve">gezamenlijk besluiten </w:t>
      </w:r>
      <w:r w:rsidR="00D043CF" w:rsidRPr="00363B14">
        <w:t>het schooladvies naar boven aan</w:t>
      </w:r>
      <w:r w:rsidR="0082128C" w:rsidRPr="00363B14">
        <w:t xml:space="preserve"> te </w:t>
      </w:r>
      <w:r w:rsidR="00D043CF" w:rsidRPr="00363B14">
        <w:t>passen</w:t>
      </w:r>
      <w:r w:rsidR="0082128C" w:rsidRPr="00363B14">
        <w:t xml:space="preserve">. Dit </w:t>
      </w:r>
      <w:r w:rsidR="00D043CF" w:rsidRPr="00363B14">
        <w:t xml:space="preserve">hoeft niet. </w:t>
      </w:r>
      <w:r w:rsidR="000B0816" w:rsidRPr="00363B14">
        <w:t xml:space="preserve">Het </w:t>
      </w:r>
      <w:r w:rsidR="00363B14" w:rsidRPr="00363B14">
        <w:t>verschilt</w:t>
      </w:r>
      <w:r w:rsidR="000B0816" w:rsidRPr="00363B14">
        <w:t xml:space="preserve"> dus per situatie en </w:t>
      </w:r>
      <w:r w:rsidR="00363B14" w:rsidRPr="00363B14">
        <w:t>per leerling</w:t>
      </w:r>
      <w:r w:rsidR="000B0816" w:rsidRPr="00363B14">
        <w:t xml:space="preserve">. </w:t>
      </w:r>
      <w:r w:rsidR="00D043CF" w:rsidRPr="00363B14">
        <w:t>Is de eindtoets slechter</w:t>
      </w:r>
      <w:r w:rsidR="000B0816" w:rsidRPr="00363B14">
        <w:t xml:space="preserve"> gemaakt d</w:t>
      </w:r>
      <w:r w:rsidR="00D043CF" w:rsidRPr="00363B14">
        <w:t xml:space="preserve">an wij </w:t>
      </w:r>
      <w:r w:rsidR="000B0816" w:rsidRPr="00363B14">
        <w:t>verwachte</w:t>
      </w:r>
      <w:r w:rsidR="00D043CF" w:rsidRPr="00363B14">
        <w:t xml:space="preserve">n, dan wordt het advies niet aangepast. </w:t>
      </w:r>
      <w:r w:rsidR="00873FB2">
        <w:t>Ook dit is wettelijk bepaald.</w:t>
      </w:r>
    </w:p>
    <w:p w:rsidR="00C2197F" w:rsidRDefault="00363B14" w:rsidP="00837300">
      <w:pPr>
        <w:pStyle w:val="Geenafstand"/>
        <w:rPr>
          <w:lang w:eastAsia="nl-NL"/>
        </w:rPr>
      </w:pPr>
      <w:r>
        <w:t>De school</w:t>
      </w:r>
      <w:r w:rsidR="000B0816" w:rsidRPr="00363B14">
        <w:t xml:space="preserve"> </w:t>
      </w:r>
      <w:r w:rsidR="00C2197F">
        <w:t xml:space="preserve">voor VO </w:t>
      </w:r>
      <w:r w:rsidR="000B0816" w:rsidRPr="00363B14">
        <w:t xml:space="preserve">mag de score op de </w:t>
      </w:r>
      <w:r w:rsidR="00D043CF" w:rsidRPr="00363B14">
        <w:t>Eindtoets nie</w:t>
      </w:r>
      <w:r>
        <w:t>t gebruiken om te beslissen of de leerling</w:t>
      </w:r>
      <w:r w:rsidR="00D043CF" w:rsidRPr="00363B14">
        <w:t xml:space="preserve"> wel of niet wordt toegelaten</w:t>
      </w:r>
      <w:r w:rsidR="00D043CF" w:rsidRPr="00C2197F">
        <w:t>.</w:t>
      </w:r>
      <w:r w:rsidR="00C2197F" w:rsidRPr="00C2197F">
        <w:t xml:space="preserve"> </w:t>
      </w:r>
      <w:r w:rsidR="00C2197F" w:rsidRPr="00C2197F">
        <w:rPr>
          <w:lang w:eastAsia="nl-NL"/>
        </w:rPr>
        <w:t xml:space="preserve">De school voor </w:t>
      </w:r>
      <w:r w:rsidR="00C2197F">
        <w:rPr>
          <w:lang w:eastAsia="nl-NL"/>
        </w:rPr>
        <w:t>VO</w:t>
      </w:r>
      <w:r w:rsidR="00C2197F" w:rsidRPr="00C2197F">
        <w:rPr>
          <w:lang w:eastAsia="nl-NL"/>
        </w:rPr>
        <w:t xml:space="preserve"> bepaalt uiteindelijk, </w:t>
      </w:r>
      <w:r w:rsidR="00C2197F">
        <w:rPr>
          <w:lang w:eastAsia="nl-NL"/>
        </w:rPr>
        <w:t xml:space="preserve">a.d.h.v. het advies of </w:t>
      </w:r>
      <w:r w:rsidR="00C2197F" w:rsidRPr="00C2197F">
        <w:rPr>
          <w:lang w:eastAsia="nl-NL"/>
        </w:rPr>
        <w:t xml:space="preserve">eventueel na een nader onderzoek, of een leerling toegelaten wordt en zo ja, in welke brugklas hij geplaatst wordt. Na plaatsing verzorgt de school voor </w:t>
      </w:r>
      <w:r w:rsidR="00C2197F">
        <w:rPr>
          <w:lang w:eastAsia="nl-NL"/>
        </w:rPr>
        <w:t>VO</w:t>
      </w:r>
      <w:r w:rsidR="00C2197F" w:rsidRPr="00C2197F">
        <w:rPr>
          <w:lang w:eastAsia="nl-NL"/>
        </w:rPr>
        <w:t xml:space="preserve"> de berichtgeving naar de ouders. Wanneer een leerlin</w:t>
      </w:r>
      <w:r w:rsidR="007241B6">
        <w:rPr>
          <w:lang w:eastAsia="nl-NL"/>
        </w:rPr>
        <w:t>g niet geplaatst wordt, probeert</w:t>
      </w:r>
      <w:r w:rsidR="00C2197F" w:rsidRPr="00C2197F">
        <w:rPr>
          <w:lang w:eastAsia="nl-NL"/>
        </w:rPr>
        <w:t xml:space="preserve"> </w:t>
      </w:r>
      <w:r w:rsidR="00C2197F">
        <w:rPr>
          <w:lang w:eastAsia="nl-NL"/>
        </w:rPr>
        <w:t>de basisschool</w:t>
      </w:r>
      <w:r w:rsidR="00C2197F" w:rsidRPr="00C2197F">
        <w:rPr>
          <w:lang w:eastAsia="nl-NL"/>
        </w:rPr>
        <w:t xml:space="preserve"> samen met de ouders een passende school te vinden.</w:t>
      </w:r>
    </w:p>
    <w:p w:rsidR="00837300" w:rsidRDefault="00837300" w:rsidP="00837300">
      <w:pPr>
        <w:pStyle w:val="Geenafstand"/>
      </w:pPr>
    </w:p>
    <w:p w:rsidR="00BB63D5" w:rsidRDefault="00BB63D5" w:rsidP="00837300">
      <w:pPr>
        <w:pStyle w:val="Geenafstand"/>
        <w:rPr>
          <w:b/>
        </w:rPr>
      </w:pPr>
    </w:p>
    <w:p w:rsidR="00BB63D5" w:rsidRDefault="00BB63D5" w:rsidP="00837300">
      <w:pPr>
        <w:pStyle w:val="Geenafstand"/>
        <w:rPr>
          <w:b/>
        </w:rPr>
      </w:pPr>
    </w:p>
    <w:p w:rsidR="00BB63D5" w:rsidRDefault="00BB63D5" w:rsidP="00837300">
      <w:pPr>
        <w:pStyle w:val="Geenafstand"/>
        <w:rPr>
          <w:b/>
        </w:rPr>
      </w:pPr>
    </w:p>
    <w:p w:rsidR="00BB63D5" w:rsidRDefault="00BB63D5" w:rsidP="00837300">
      <w:pPr>
        <w:pStyle w:val="Geenafstand"/>
        <w:rPr>
          <w:b/>
        </w:rPr>
      </w:pPr>
    </w:p>
    <w:p w:rsidR="00341923" w:rsidRPr="00837300" w:rsidRDefault="00341923" w:rsidP="00837300">
      <w:pPr>
        <w:pStyle w:val="Geenafstand"/>
        <w:rPr>
          <w:b/>
        </w:rPr>
      </w:pPr>
      <w:r w:rsidRPr="00837300">
        <w:rPr>
          <w:b/>
        </w:rPr>
        <w:t>Overdracht naar het voortgezet onderwijs</w:t>
      </w:r>
      <w:r w:rsidR="00901646" w:rsidRPr="00837300">
        <w:rPr>
          <w:b/>
        </w:rPr>
        <w:t>;</w:t>
      </w:r>
    </w:p>
    <w:p w:rsidR="00C2197F" w:rsidRPr="00C2197F" w:rsidRDefault="00341923" w:rsidP="00837300">
      <w:pPr>
        <w:pStyle w:val="Geenafstand"/>
        <w:rPr>
          <w:lang w:eastAsia="nl-NL"/>
        </w:rPr>
      </w:pPr>
      <w:r w:rsidRPr="00C2197F">
        <w:t>De ouders zijn verantwoord</w:t>
      </w:r>
      <w:r w:rsidR="00901646" w:rsidRPr="00C2197F">
        <w:t>elijk voor de aanmelding van het</w:t>
      </w:r>
      <w:r w:rsidRPr="00C2197F">
        <w:t xml:space="preserve"> kind op een school voor voortgezet onderwijs.</w:t>
      </w:r>
      <w:r w:rsidR="00FE0D03">
        <w:t xml:space="preserve"> </w:t>
      </w:r>
      <w:r w:rsidRPr="00C2197F">
        <w:t>De leerkracht van groep 8 h</w:t>
      </w:r>
      <w:r w:rsidR="00901646" w:rsidRPr="00C2197F">
        <w:t xml:space="preserve">oudt bij op welke VO school de leerlingen </w:t>
      </w:r>
      <w:r w:rsidRPr="00C2197F">
        <w:t>worden aangemeld.</w:t>
      </w:r>
      <w:r w:rsidR="00C2197F" w:rsidRPr="00C2197F">
        <w:t xml:space="preserve"> </w:t>
      </w:r>
      <w:r w:rsidR="00C2197F" w:rsidRPr="00C2197F">
        <w:rPr>
          <w:lang w:eastAsia="nl-NL"/>
        </w:rPr>
        <w:t>Het kan zijn dat de school de administratieve afhandeling verzorgt: het aanvragen van aanmeldingsformulieren en</w:t>
      </w:r>
      <w:r w:rsidR="00C2197F">
        <w:rPr>
          <w:lang w:eastAsia="nl-NL"/>
        </w:rPr>
        <w:t xml:space="preserve"> </w:t>
      </w:r>
      <w:r w:rsidR="00C2197F" w:rsidRPr="00C2197F">
        <w:rPr>
          <w:lang w:eastAsia="nl-NL"/>
        </w:rPr>
        <w:t>inlichtingenformulieren en het centraal weer inzenden hiervan.</w:t>
      </w:r>
    </w:p>
    <w:p w:rsidR="00EC1703" w:rsidRPr="00EC1703" w:rsidRDefault="00341923" w:rsidP="00837300">
      <w:pPr>
        <w:pStyle w:val="Geenafstand"/>
        <w:rPr>
          <w:rFonts w:cs="Arial"/>
        </w:rPr>
      </w:pPr>
      <w:r w:rsidRPr="00901646">
        <w:rPr>
          <w:rFonts w:cs="Arial"/>
        </w:rPr>
        <w:t xml:space="preserve">Als ouders niet via school aanmelden, maar rechtstreeks bij een VO school, vraagt de leerkracht een kopie van het aanmeldingsformulier. Als de aanmelding via school verloopt, kopieert de leerkracht de aanmeldingsformulieren en bewaart deze in het leerlingendossier. </w:t>
      </w:r>
      <w:r w:rsidR="00EC1703" w:rsidRPr="00EC1703">
        <w:t xml:space="preserve">Het onderwijskundig rapport wordt </w:t>
      </w:r>
      <w:r w:rsidR="00EC1703">
        <w:t xml:space="preserve">uiteraard </w:t>
      </w:r>
      <w:r w:rsidR="00EC1703" w:rsidRPr="00EC1703">
        <w:t>door school ingevuld.</w:t>
      </w:r>
    </w:p>
    <w:p w:rsidR="00341923" w:rsidRPr="00341923" w:rsidRDefault="00341923" w:rsidP="00837300">
      <w:pPr>
        <w:pStyle w:val="Geenafstand"/>
      </w:pPr>
      <w:r w:rsidRPr="00341923">
        <w:t>Met alle scholen VO vinden gesprekken plaats over</w:t>
      </w:r>
      <w:r w:rsidR="00901646">
        <w:t xml:space="preserve"> de leerlingen, </w:t>
      </w:r>
      <w:r w:rsidRPr="00341923">
        <w:t xml:space="preserve">de zogenaamde “warme overdracht”. </w:t>
      </w:r>
    </w:p>
    <w:p w:rsidR="00341923" w:rsidRDefault="00341923" w:rsidP="00837300">
      <w:pPr>
        <w:pStyle w:val="Geenafstand"/>
      </w:pPr>
      <w:r w:rsidRPr="00341923">
        <w:t>De basisschool draagt gegevens over via een onderwijskundig rapport</w:t>
      </w:r>
      <w:r w:rsidR="00763AD6">
        <w:t xml:space="preserve"> (</w:t>
      </w:r>
      <w:r w:rsidR="00763AD6" w:rsidRPr="00E82EDD">
        <w:t>OSO</w:t>
      </w:r>
      <w:r w:rsidR="00763AD6">
        <w:t>)</w:t>
      </w:r>
      <w:r w:rsidRPr="00341923">
        <w:t>.</w:t>
      </w:r>
      <w:r w:rsidR="00ED2CD7">
        <w:t xml:space="preserve"> Ouders moeten voor deze overdracht toestemming verlenen.</w:t>
      </w:r>
    </w:p>
    <w:p w:rsidR="000B0816" w:rsidRPr="00BF0564" w:rsidRDefault="000B0816" w:rsidP="00837300">
      <w:pPr>
        <w:pStyle w:val="Geenafstand"/>
      </w:pPr>
      <w:r w:rsidRPr="00BF0564">
        <w:t>De resultaten van de eindtoets</w:t>
      </w:r>
      <w:r w:rsidR="00D048B4">
        <w:t xml:space="preserve"> kunnen</w:t>
      </w:r>
      <w:r w:rsidRPr="00BF0564">
        <w:t xml:space="preserve"> aan het VO</w:t>
      </w:r>
      <w:r w:rsidR="00D048B4">
        <w:t xml:space="preserve"> worden</w:t>
      </w:r>
      <w:r w:rsidRPr="00BF0564">
        <w:t xml:space="preserve"> doorgegeven.  </w:t>
      </w:r>
    </w:p>
    <w:p w:rsidR="00341923" w:rsidRPr="00341923" w:rsidRDefault="00341923" w:rsidP="00837300">
      <w:pPr>
        <w:pStyle w:val="Geenafstand"/>
      </w:pPr>
      <w:r w:rsidRPr="00341923">
        <w:t xml:space="preserve">De warme overdracht vindt plaats door middel van gesprekken over leerlingen tussen de leerkracht van het basisonderwijs en het voortgezet onderwijs. De zakelijke informatie uit de </w:t>
      </w:r>
      <w:r w:rsidR="00BB63D5">
        <w:t>schriftelijke rapportage krijgt</w:t>
      </w:r>
      <w:r w:rsidRPr="00341923">
        <w:t xml:space="preserve"> zo meer diepte en nuancering. Bij zorgleerlingen sluit de IB-er bij het gesprek aan.</w:t>
      </w:r>
    </w:p>
    <w:p w:rsidR="00341923" w:rsidRPr="000B0816" w:rsidRDefault="00341923" w:rsidP="00837300">
      <w:pPr>
        <w:pStyle w:val="Geenafstand"/>
      </w:pPr>
      <w:r w:rsidRPr="000B0816">
        <w:t>De basisschool is niet aansprakelijk voor notities die door het VO worden gemaakt.</w:t>
      </w:r>
    </w:p>
    <w:p w:rsidR="00901646" w:rsidRDefault="00341923" w:rsidP="00837300">
      <w:pPr>
        <w:pStyle w:val="Geenafstand"/>
      </w:pPr>
      <w:r w:rsidRPr="00341923">
        <w:lastRenderedPageBreak/>
        <w:t>De school voor voortgezet onderwijs is verantwoordelijk voor het al dan niet plaatsen (en in welke</w:t>
      </w:r>
      <w:r w:rsidR="009D05A3">
        <w:t xml:space="preserve"> klas plaatsen) van de kinderen. </w:t>
      </w:r>
      <w:r w:rsidRPr="00341923">
        <w:t>Door enkele scholen voor voortgezet onderwijs wordt een aanvullend onderzoek afgenomen. Hierop heeft de basisschool uiteraard ook geen invloed.</w:t>
      </w:r>
    </w:p>
    <w:p w:rsidR="00BB0A06" w:rsidRPr="00BB0A06" w:rsidRDefault="00BB0A06" w:rsidP="00837300">
      <w:pPr>
        <w:pStyle w:val="Geenafstand"/>
      </w:pPr>
    </w:p>
    <w:p w:rsidR="00901646" w:rsidRPr="00837300" w:rsidRDefault="00901646" w:rsidP="00837300">
      <w:pPr>
        <w:pStyle w:val="Geenafstand"/>
        <w:rPr>
          <w:b/>
          <w:bCs/>
          <w:lang w:eastAsia="nl-NL"/>
        </w:rPr>
      </w:pPr>
      <w:r w:rsidRPr="00837300">
        <w:rPr>
          <w:b/>
          <w:bCs/>
          <w:lang w:eastAsia="nl-NL"/>
        </w:rPr>
        <w:t xml:space="preserve">Informatie over het VO; </w:t>
      </w:r>
    </w:p>
    <w:p w:rsidR="00D048B4" w:rsidRDefault="00331C5E" w:rsidP="00837300">
      <w:pPr>
        <w:pStyle w:val="Geenafstand"/>
        <w:rPr>
          <w:lang w:eastAsia="nl-NL"/>
        </w:rPr>
      </w:pPr>
      <w:r w:rsidRPr="00901646">
        <w:rPr>
          <w:lang w:eastAsia="nl-NL"/>
        </w:rPr>
        <w:t>Zowel door d</w:t>
      </w:r>
      <w:r w:rsidR="00901646" w:rsidRPr="00901646">
        <w:rPr>
          <w:lang w:eastAsia="nl-NL"/>
        </w:rPr>
        <w:t xml:space="preserve">e verschillende scholen van het </w:t>
      </w:r>
      <w:r w:rsidRPr="00901646">
        <w:rPr>
          <w:lang w:eastAsia="nl-NL"/>
        </w:rPr>
        <w:t>voortgezet onderwijs</w:t>
      </w:r>
      <w:r w:rsidR="00901646">
        <w:rPr>
          <w:lang w:eastAsia="nl-NL"/>
        </w:rPr>
        <w:t xml:space="preserve"> en andere instanties</w:t>
      </w:r>
      <w:r w:rsidRPr="00901646">
        <w:rPr>
          <w:lang w:eastAsia="nl-NL"/>
        </w:rPr>
        <w:t xml:space="preserve">, als door </w:t>
      </w:r>
      <w:r w:rsidR="00901646" w:rsidRPr="00901646">
        <w:rPr>
          <w:lang w:eastAsia="nl-NL"/>
        </w:rPr>
        <w:t xml:space="preserve">school zelf wordt in de loop </w:t>
      </w:r>
      <w:r w:rsidRPr="00901646">
        <w:rPr>
          <w:lang w:eastAsia="nl-NL"/>
        </w:rPr>
        <w:t xml:space="preserve">van het jaar veel informatie aan de ouders </w:t>
      </w:r>
      <w:r w:rsidR="00901646" w:rsidRPr="00901646">
        <w:rPr>
          <w:lang w:eastAsia="nl-NL"/>
        </w:rPr>
        <w:t xml:space="preserve">en de leerlingen verstrekt. </w:t>
      </w:r>
      <w:r w:rsidRPr="00901646">
        <w:rPr>
          <w:lang w:eastAsia="nl-NL"/>
        </w:rPr>
        <w:t>Ook g</w:t>
      </w:r>
      <w:r w:rsidR="00901646" w:rsidRPr="00901646">
        <w:rPr>
          <w:lang w:eastAsia="nl-NL"/>
        </w:rPr>
        <w:t xml:space="preserve">even de scholen voor voortgezet </w:t>
      </w:r>
      <w:r w:rsidRPr="00901646">
        <w:rPr>
          <w:lang w:eastAsia="nl-NL"/>
        </w:rPr>
        <w:t>onderwijs voorlichti</w:t>
      </w:r>
      <w:r w:rsidR="00901646" w:rsidRPr="00901646">
        <w:rPr>
          <w:lang w:eastAsia="nl-NL"/>
        </w:rPr>
        <w:t xml:space="preserve">ng aan ouders. De uitnodigingen </w:t>
      </w:r>
      <w:r w:rsidRPr="00901646">
        <w:rPr>
          <w:lang w:eastAsia="nl-NL"/>
        </w:rPr>
        <w:t xml:space="preserve">hiervoor worden veelal via </w:t>
      </w:r>
      <w:r w:rsidR="00901646">
        <w:rPr>
          <w:lang w:eastAsia="nl-NL"/>
        </w:rPr>
        <w:t>de scholen verspreid</w:t>
      </w:r>
      <w:r w:rsidR="00901646" w:rsidRPr="00901646">
        <w:rPr>
          <w:lang w:eastAsia="nl-NL"/>
        </w:rPr>
        <w:t xml:space="preserve">. </w:t>
      </w:r>
      <w:r w:rsidRPr="00901646">
        <w:rPr>
          <w:lang w:eastAsia="nl-NL"/>
        </w:rPr>
        <w:t>Bezoek aan een s</w:t>
      </w:r>
      <w:r w:rsidR="00901646" w:rsidRPr="00901646">
        <w:rPr>
          <w:lang w:eastAsia="nl-NL"/>
        </w:rPr>
        <w:t xml:space="preserve">chool voor voortgezet onderwijs </w:t>
      </w:r>
      <w:r w:rsidRPr="00901646">
        <w:rPr>
          <w:lang w:eastAsia="nl-NL"/>
        </w:rPr>
        <w:t>behoort ook tot de mogelijkhede</w:t>
      </w:r>
      <w:r w:rsidR="00901646" w:rsidRPr="00901646">
        <w:rPr>
          <w:lang w:eastAsia="nl-NL"/>
        </w:rPr>
        <w:t>n (kennismakingsmiddag / ouderavond</w:t>
      </w:r>
      <w:r w:rsidR="009A78FE">
        <w:rPr>
          <w:lang w:eastAsia="nl-NL"/>
        </w:rPr>
        <w:t xml:space="preserve"> / open huis</w:t>
      </w:r>
      <w:r w:rsidR="00901646" w:rsidRPr="00901646">
        <w:rPr>
          <w:lang w:eastAsia="nl-NL"/>
        </w:rPr>
        <w:t xml:space="preserve">). In sommige gevallen gaan </w:t>
      </w:r>
      <w:r w:rsidRPr="00901646">
        <w:rPr>
          <w:lang w:eastAsia="nl-NL"/>
        </w:rPr>
        <w:t xml:space="preserve">kinderen vanuit groep 7 </w:t>
      </w:r>
      <w:r w:rsidR="00901646" w:rsidRPr="00901646">
        <w:rPr>
          <w:lang w:eastAsia="nl-NL"/>
        </w:rPr>
        <w:t>al naar het voortgezet onderwijs</w:t>
      </w:r>
      <w:r w:rsidRPr="00901646">
        <w:rPr>
          <w:lang w:eastAsia="nl-NL"/>
        </w:rPr>
        <w:t xml:space="preserve">. </w:t>
      </w:r>
    </w:p>
    <w:p w:rsidR="00A45E74" w:rsidRPr="00EC1703" w:rsidRDefault="00EC1703" w:rsidP="00837300">
      <w:pPr>
        <w:pStyle w:val="Geenafstand"/>
        <w:rPr>
          <w:lang w:eastAsia="nl-NL"/>
        </w:rPr>
      </w:pPr>
      <w:r w:rsidRPr="00EC1703">
        <w:rPr>
          <w:lang w:eastAsia="nl-NL"/>
        </w:rPr>
        <w:t>Evaluatie;</w:t>
      </w:r>
    </w:p>
    <w:p w:rsidR="00331C5E" w:rsidRPr="00763AD6" w:rsidRDefault="00331C5E" w:rsidP="00837300">
      <w:pPr>
        <w:pStyle w:val="Geenafstand"/>
        <w:rPr>
          <w:lang w:eastAsia="nl-NL"/>
        </w:rPr>
      </w:pPr>
      <w:r w:rsidRPr="00EC1703">
        <w:rPr>
          <w:lang w:eastAsia="nl-NL"/>
        </w:rPr>
        <w:t>Behalve bij de eind</w:t>
      </w:r>
      <w:r w:rsidR="00EC1703" w:rsidRPr="00EC1703">
        <w:rPr>
          <w:lang w:eastAsia="nl-NL"/>
        </w:rPr>
        <w:t xml:space="preserve">advisering is de Cito-eindtoets </w:t>
      </w:r>
      <w:r w:rsidRPr="00EC1703">
        <w:rPr>
          <w:lang w:eastAsia="nl-NL"/>
        </w:rPr>
        <w:t xml:space="preserve">voor </w:t>
      </w:r>
      <w:r w:rsidR="00EC1703">
        <w:rPr>
          <w:lang w:eastAsia="nl-NL"/>
        </w:rPr>
        <w:t>scholen</w:t>
      </w:r>
      <w:r w:rsidRPr="00EC1703">
        <w:rPr>
          <w:lang w:eastAsia="nl-NL"/>
        </w:rPr>
        <w:t xml:space="preserve"> ook e</w:t>
      </w:r>
      <w:r w:rsidR="00EC1703" w:rsidRPr="00EC1703">
        <w:rPr>
          <w:lang w:eastAsia="nl-NL"/>
        </w:rPr>
        <w:t xml:space="preserve">en belangrijke graadmeter om te </w:t>
      </w:r>
      <w:r w:rsidRPr="00EC1703">
        <w:rPr>
          <w:lang w:eastAsia="nl-NL"/>
        </w:rPr>
        <w:t xml:space="preserve">kijken waar </w:t>
      </w:r>
      <w:r w:rsidR="00EC1703">
        <w:rPr>
          <w:lang w:eastAsia="nl-NL"/>
        </w:rPr>
        <w:t>men staat</w:t>
      </w:r>
      <w:r w:rsidR="00EC1703" w:rsidRPr="00EC1703">
        <w:rPr>
          <w:lang w:eastAsia="nl-NL"/>
        </w:rPr>
        <w:t xml:space="preserve"> met </w:t>
      </w:r>
      <w:r w:rsidR="00EC1703">
        <w:rPr>
          <w:lang w:eastAsia="nl-NL"/>
        </w:rPr>
        <w:t>het</w:t>
      </w:r>
      <w:r w:rsidR="00EC1703" w:rsidRPr="00EC1703">
        <w:rPr>
          <w:lang w:eastAsia="nl-NL"/>
        </w:rPr>
        <w:t xml:space="preserve"> onderwijs ten opzichte </w:t>
      </w:r>
      <w:r w:rsidRPr="00EC1703">
        <w:rPr>
          <w:lang w:eastAsia="nl-NL"/>
        </w:rPr>
        <w:t>van vergelijkbare schol</w:t>
      </w:r>
      <w:r w:rsidR="00EC1703">
        <w:rPr>
          <w:lang w:eastAsia="nl-NL"/>
        </w:rPr>
        <w:t>en in de rest van het</w:t>
      </w:r>
      <w:r w:rsidR="00EC1703" w:rsidRPr="00EC1703">
        <w:rPr>
          <w:lang w:eastAsia="nl-NL"/>
        </w:rPr>
        <w:t xml:space="preserve"> land. </w:t>
      </w:r>
      <w:r w:rsidRPr="00EC1703">
        <w:rPr>
          <w:lang w:eastAsia="nl-NL"/>
        </w:rPr>
        <w:t>Ook de inspectie vra</w:t>
      </w:r>
      <w:r w:rsidR="00EC1703" w:rsidRPr="00EC1703">
        <w:rPr>
          <w:lang w:eastAsia="nl-NL"/>
        </w:rPr>
        <w:t xml:space="preserve">agt jaarlijks de resultaten van </w:t>
      </w:r>
      <w:r w:rsidRPr="00EC1703">
        <w:rPr>
          <w:lang w:eastAsia="nl-NL"/>
        </w:rPr>
        <w:t>deze toets op voo</w:t>
      </w:r>
      <w:r w:rsidR="00EC1703">
        <w:rPr>
          <w:lang w:eastAsia="nl-NL"/>
        </w:rPr>
        <w:t>r het beoordelen van de school</w:t>
      </w:r>
      <w:r w:rsidR="00EC1703" w:rsidRPr="00EC1703">
        <w:rPr>
          <w:lang w:eastAsia="nl-NL"/>
        </w:rPr>
        <w:t xml:space="preserve">. </w:t>
      </w:r>
      <w:r w:rsidRPr="00EC1703">
        <w:rPr>
          <w:lang w:eastAsia="nl-NL"/>
        </w:rPr>
        <w:t xml:space="preserve">Door het </w:t>
      </w:r>
      <w:r w:rsidR="00EC1703" w:rsidRPr="00EC1703">
        <w:rPr>
          <w:lang w:eastAsia="nl-NL"/>
        </w:rPr>
        <w:t>VO</w:t>
      </w:r>
      <w:r w:rsidRPr="00EC1703">
        <w:rPr>
          <w:lang w:eastAsia="nl-NL"/>
        </w:rPr>
        <w:t xml:space="preserve"> worden we middels rapporten en gesprekken op</w:t>
      </w:r>
      <w:r w:rsidR="00EC1703" w:rsidRPr="00EC1703">
        <w:rPr>
          <w:lang w:eastAsia="nl-NL"/>
        </w:rPr>
        <w:t xml:space="preserve"> de hoogte gehouden van de leervorderingen van de oud-leerlingen. Waar zitten zij na de doorverwijzing? In het 1</w:t>
      </w:r>
      <w:r w:rsidR="00EC1703" w:rsidRPr="00EC1703">
        <w:rPr>
          <w:vertAlign w:val="superscript"/>
          <w:lang w:eastAsia="nl-NL"/>
        </w:rPr>
        <w:t>e</w:t>
      </w:r>
      <w:r w:rsidR="00EC1703" w:rsidRPr="00EC1703">
        <w:rPr>
          <w:lang w:eastAsia="nl-NL"/>
        </w:rPr>
        <w:t xml:space="preserve"> t/m het 3</w:t>
      </w:r>
      <w:r w:rsidR="00EC1703" w:rsidRPr="00EC1703">
        <w:rPr>
          <w:vertAlign w:val="superscript"/>
          <w:lang w:eastAsia="nl-NL"/>
        </w:rPr>
        <w:t>e</w:t>
      </w:r>
      <w:r w:rsidR="00EC1703" w:rsidRPr="00EC1703">
        <w:rPr>
          <w:lang w:eastAsia="nl-NL"/>
        </w:rPr>
        <w:t xml:space="preserve"> leerjaar? A.d.h.v. die gegevens evalueren scholen de eigen advisering. Waar nodig kunnen zij in de advisering aanpassingen doen.</w:t>
      </w:r>
      <w:r w:rsidR="00996679">
        <w:rPr>
          <w:lang w:eastAsia="nl-NL"/>
        </w:rPr>
        <w:t xml:space="preserve"> </w:t>
      </w:r>
      <w:r w:rsidR="00BB63D5">
        <w:rPr>
          <w:lang w:eastAsia="nl-NL"/>
        </w:rPr>
        <w:t>Het is een taak voor de basisschool om een overzicht bij te houden waarin het schooladvies, herziene schooladvies, plaatsing in het VO en plaatsing in de eerste drie leerjaren per leerling zichtbaar zijn.</w:t>
      </w:r>
    </w:p>
    <w:p w:rsidR="00837300" w:rsidRDefault="00837300" w:rsidP="00837300">
      <w:pPr>
        <w:pStyle w:val="Geenafstand"/>
      </w:pPr>
    </w:p>
    <w:p w:rsidR="00331C5E" w:rsidRPr="00837300" w:rsidRDefault="00331C5E" w:rsidP="00837300">
      <w:pPr>
        <w:pStyle w:val="Geenafstand"/>
        <w:rPr>
          <w:b/>
        </w:rPr>
      </w:pPr>
      <w:r w:rsidRPr="00837300">
        <w:rPr>
          <w:b/>
        </w:rPr>
        <w:t>Na de daadwerkelijke overgang</w:t>
      </w:r>
      <w:r w:rsidR="00763AD6" w:rsidRPr="00837300">
        <w:rPr>
          <w:b/>
        </w:rPr>
        <w:t xml:space="preserve">; </w:t>
      </w:r>
    </w:p>
    <w:p w:rsidR="001B3526" w:rsidRDefault="00331C5E" w:rsidP="00837300">
      <w:pPr>
        <w:pStyle w:val="Geenafstand"/>
      </w:pPr>
      <w:r w:rsidRPr="006F6C3A">
        <w:t>Wij volgen, nadat onze leerlingen van school zijn, nog drie jaar hun vorderingen. Sommige scholen sturen de resultaten jaarlijks toe, bij andere moeten we er actief achteraan.</w:t>
      </w:r>
      <w:r>
        <w:t xml:space="preserve"> </w:t>
      </w:r>
      <w:r w:rsidRPr="006F6C3A">
        <w:t xml:space="preserve">Daartoe stellen we aan het eind van groep 8 een lijst op, met </w:t>
      </w:r>
      <w:r w:rsidR="003142C6">
        <w:t xml:space="preserve">daarop voor elk kind ons advies, </w:t>
      </w:r>
      <w:r w:rsidR="003142C6" w:rsidRPr="003142C6">
        <w:t xml:space="preserve">plaatsing VO </w:t>
      </w:r>
      <w:r w:rsidRPr="006F6C3A">
        <w:t>en daarachter een leeg vakje.</w:t>
      </w:r>
      <w:r>
        <w:t xml:space="preserve"> </w:t>
      </w:r>
      <w:r w:rsidRPr="006F6C3A">
        <w:t>In jaar drie vullen we deze lijst aan: waar zitten de leerlingen nu? Daarna vergelijken we de werkelijke situatie met onze adviezen. Hoeveel % van de leerlingen zit daadwerkelijk in leerjaar op het niveau . Hiermee controleren we of onze advisering goed is geweest, waarmee we weer kunnen leren voor de toekomst.</w:t>
      </w:r>
      <w:r w:rsidR="009A78FE">
        <w:t xml:space="preserve"> </w:t>
      </w:r>
    </w:p>
    <w:p w:rsidR="001B3526" w:rsidRDefault="001B3526" w:rsidP="00837300">
      <w:pPr>
        <w:pStyle w:val="Geenafstand"/>
      </w:pPr>
    </w:p>
    <w:p w:rsidR="00F22C7B" w:rsidRPr="001B3526" w:rsidRDefault="00F22C7B" w:rsidP="00837300">
      <w:pPr>
        <w:pStyle w:val="Geenafstand"/>
      </w:pPr>
    </w:p>
    <w:p w:rsidR="00F22C7B" w:rsidRDefault="00F22C7B" w:rsidP="00837300">
      <w:pPr>
        <w:pStyle w:val="Geenafstand"/>
        <w:rPr>
          <w:b/>
        </w:rPr>
      </w:pPr>
    </w:p>
    <w:p w:rsidR="00F22C7B" w:rsidRDefault="00F22C7B" w:rsidP="00837300">
      <w:pPr>
        <w:pStyle w:val="Geenafstand"/>
        <w:rPr>
          <w:b/>
        </w:rPr>
      </w:pPr>
    </w:p>
    <w:p w:rsidR="00331C5E" w:rsidRPr="00837300" w:rsidRDefault="00331C5E" w:rsidP="00837300">
      <w:pPr>
        <w:pStyle w:val="Geenafstand"/>
        <w:rPr>
          <w:b/>
          <w:lang w:eastAsia="nl-NL"/>
        </w:rPr>
      </w:pPr>
      <w:r w:rsidRPr="00837300">
        <w:rPr>
          <w:b/>
        </w:rPr>
        <w:t>Plaatsing</w:t>
      </w:r>
      <w:r w:rsidR="001B3526" w:rsidRPr="00837300">
        <w:rPr>
          <w:b/>
        </w:rPr>
        <w:t xml:space="preserve"> in het VO</w:t>
      </w:r>
      <w:r w:rsidR="00837300">
        <w:rPr>
          <w:b/>
        </w:rPr>
        <w:t>;</w:t>
      </w:r>
    </w:p>
    <w:p w:rsidR="00331C5E" w:rsidRPr="001B3526" w:rsidRDefault="001B3526" w:rsidP="00837300">
      <w:pPr>
        <w:pStyle w:val="Geenafstand"/>
      </w:pPr>
      <w:r>
        <w:t>-</w:t>
      </w:r>
      <w:r w:rsidR="00331C5E" w:rsidRPr="001B3526">
        <w:t>Conform schooladvies PO</w:t>
      </w:r>
    </w:p>
    <w:p w:rsidR="00331C5E" w:rsidRPr="001B3526" w:rsidRDefault="001B3526" w:rsidP="00837300">
      <w:pPr>
        <w:pStyle w:val="Geenafstand"/>
      </w:pPr>
      <w:r>
        <w:t>-</w:t>
      </w:r>
      <w:r w:rsidR="00331C5E" w:rsidRPr="001B3526">
        <w:t>VO mag alleen hoger plaatsen (n.a.v. eindcito)</w:t>
      </w:r>
    </w:p>
    <w:p w:rsidR="001B3526" w:rsidRDefault="001B3526" w:rsidP="00837300">
      <w:pPr>
        <w:pStyle w:val="Geenafstand"/>
      </w:pPr>
      <w:r>
        <w:t>-</w:t>
      </w:r>
      <w:r w:rsidR="00331C5E" w:rsidRPr="001B3526">
        <w:t>Lager alleen op verzoek van ouder/leerling</w:t>
      </w:r>
    </w:p>
    <w:p w:rsidR="001B3526" w:rsidRPr="001B3526" w:rsidRDefault="001B3526" w:rsidP="001B3526">
      <w:pPr>
        <w:pStyle w:val="Geenafstand"/>
      </w:pPr>
    </w:p>
    <w:p w:rsidR="00341923" w:rsidRPr="001B3526" w:rsidRDefault="00ED5504" w:rsidP="001B3526">
      <w:pPr>
        <w:pStyle w:val="Geenafstand"/>
        <w:rPr>
          <w:b/>
        </w:rPr>
      </w:pPr>
      <w:r w:rsidRPr="001B3526">
        <w:rPr>
          <w:b/>
        </w:rPr>
        <w:t>Tijd</w:t>
      </w:r>
      <w:r w:rsidR="00341923" w:rsidRPr="001B3526">
        <w:rPr>
          <w:b/>
        </w:rPr>
        <w:t xml:space="preserve">pad </w:t>
      </w:r>
      <w:r w:rsidR="001B352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303"/>
      </w:tblGrid>
      <w:tr w:rsidR="00341923" w:rsidRPr="00341923" w:rsidTr="006C4DFB">
        <w:tc>
          <w:tcPr>
            <w:tcW w:w="2759" w:type="dxa"/>
            <w:shd w:val="clear" w:color="auto" w:fill="auto"/>
          </w:tcPr>
          <w:p w:rsidR="00341923" w:rsidRPr="00341923" w:rsidRDefault="00341923" w:rsidP="00573367">
            <w:pPr>
              <w:pStyle w:val="Geenafstand"/>
            </w:pPr>
            <w:r w:rsidRPr="00341923">
              <w:t>Periode</w:t>
            </w:r>
          </w:p>
        </w:tc>
        <w:tc>
          <w:tcPr>
            <w:tcW w:w="6303" w:type="dxa"/>
            <w:shd w:val="clear" w:color="auto" w:fill="auto"/>
          </w:tcPr>
          <w:p w:rsidR="00341923" w:rsidRPr="00341923" w:rsidRDefault="00341923" w:rsidP="00573367">
            <w:pPr>
              <w:pStyle w:val="Geenafstand"/>
            </w:pPr>
            <w:r w:rsidRPr="00341923">
              <w:t>Activiteit</w:t>
            </w:r>
          </w:p>
        </w:tc>
      </w:tr>
      <w:tr w:rsidR="00341923" w:rsidRPr="00341923" w:rsidTr="006C4DFB">
        <w:tc>
          <w:tcPr>
            <w:tcW w:w="2759" w:type="dxa"/>
            <w:shd w:val="clear" w:color="auto" w:fill="auto"/>
          </w:tcPr>
          <w:p w:rsidR="00341923" w:rsidRPr="00341923" w:rsidRDefault="00ED5504" w:rsidP="00573367">
            <w:pPr>
              <w:pStyle w:val="Geenafstand"/>
            </w:pPr>
            <w:r>
              <w:t>S</w:t>
            </w:r>
            <w:r w:rsidR="00341923" w:rsidRPr="00341923">
              <w:t>eptember</w:t>
            </w:r>
          </w:p>
        </w:tc>
        <w:tc>
          <w:tcPr>
            <w:tcW w:w="6303" w:type="dxa"/>
            <w:shd w:val="clear" w:color="auto" w:fill="auto"/>
          </w:tcPr>
          <w:p w:rsidR="00ED5504" w:rsidRPr="00341923" w:rsidRDefault="00341923" w:rsidP="00573367">
            <w:pPr>
              <w:pStyle w:val="Geenafstand"/>
            </w:pPr>
            <w:r w:rsidRPr="00341923">
              <w:t>Ouder informatie avond groep 8</w:t>
            </w:r>
            <w:r w:rsidR="001F3A8F">
              <w:t xml:space="preserve"> en </w:t>
            </w:r>
            <w:r w:rsidR="00ED5504" w:rsidRPr="00341923">
              <w:t>leerlingen in groep</w:t>
            </w:r>
            <w:r w:rsidR="00ED5504">
              <w:t xml:space="preserve"> 8</w:t>
            </w:r>
            <w:r w:rsidR="00ED5504" w:rsidRPr="00341923">
              <w:t xml:space="preserve"> over het VO</w:t>
            </w:r>
            <w:r w:rsidR="00BB63D5">
              <w:t xml:space="preserve"> (dit is des schools)</w:t>
            </w:r>
          </w:p>
        </w:tc>
      </w:tr>
      <w:tr w:rsidR="00341923" w:rsidRPr="00341923" w:rsidTr="006C4DFB">
        <w:tc>
          <w:tcPr>
            <w:tcW w:w="2759" w:type="dxa"/>
            <w:shd w:val="clear" w:color="auto" w:fill="auto"/>
          </w:tcPr>
          <w:p w:rsidR="00341923" w:rsidRPr="00341923" w:rsidRDefault="001F3A8F" w:rsidP="00573367">
            <w:pPr>
              <w:pStyle w:val="Geenafstand"/>
            </w:pPr>
            <w:r>
              <w:t>November</w:t>
            </w:r>
          </w:p>
        </w:tc>
        <w:tc>
          <w:tcPr>
            <w:tcW w:w="6303" w:type="dxa"/>
            <w:shd w:val="clear" w:color="auto" w:fill="auto"/>
          </w:tcPr>
          <w:p w:rsidR="00341923" w:rsidRDefault="001F3A8F" w:rsidP="00573367">
            <w:pPr>
              <w:pStyle w:val="Geenafstand"/>
            </w:pPr>
            <w:r>
              <w:t xml:space="preserve">Eerste oudergesprek gr. 8 </w:t>
            </w:r>
            <w:r w:rsidR="005E0954">
              <w:t>(evt. met leerling)</w:t>
            </w:r>
          </w:p>
          <w:p w:rsidR="001F3A8F" w:rsidRPr="00341923" w:rsidRDefault="001F3A8F" w:rsidP="00573367">
            <w:pPr>
              <w:pStyle w:val="Geenafstand"/>
            </w:pPr>
            <w:r w:rsidRPr="001F3A8F">
              <w:t>Vastleggen in Eduscop</w:t>
            </w:r>
            <w:r>
              <w:t>e</w:t>
            </w:r>
            <w:r w:rsidR="00BB63D5">
              <w:t xml:space="preserve"> (dit is des schools)</w:t>
            </w:r>
          </w:p>
        </w:tc>
      </w:tr>
      <w:tr w:rsidR="00341923" w:rsidRPr="00341923" w:rsidTr="006C4DFB">
        <w:tc>
          <w:tcPr>
            <w:tcW w:w="2759" w:type="dxa"/>
            <w:shd w:val="clear" w:color="auto" w:fill="auto"/>
          </w:tcPr>
          <w:p w:rsidR="00341923" w:rsidRPr="00341923" w:rsidRDefault="001F3A8F" w:rsidP="00573367">
            <w:pPr>
              <w:pStyle w:val="Geenafstand"/>
            </w:pPr>
            <w:r>
              <w:t>J</w:t>
            </w:r>
            <w:r w:rsidR="00341923" w:rsidRPr="00341923">
              <w:t>anuari</w:t>
            </w:r>
          </w:p>
        </w:tc>
        <w:tc>
          <w:tcPr>
            <w:tcW w:w="6303" w:type="dxa"/>
            <w:shd w:val="clear" w:color="auto" w:fill="auto"/>
          </w:tcPr>
          <w:p w:rsidR="00341923" w:rsidRPr="00341923" w:rsidRDefault="00341923" w:rsidP="00573367">
            <w:pPr>
              <w:pStyle w:val="Geenafstand"/>
            </w:pPr>
            <w:r w:rsidRPr="00341923">
              <w:t>Voorlichting VO scholen</w:t>
            </w:r>
          </w:p>
          <w:p w:rsidR="00341923" w:rsidRPr="00341923" w:rsidRDefault="00341923" w:rsidP="00573367">
            <w:pPr>
              <w:pStyle w:val="Geenafstand"/>
            </w:pPr>
            <w:r w:rsidRPr="00341923">
              <w:t>Kind en ouders maken keuze</w:t>
            </w:r>
          </w:p>
        </w:tc>
      </w:tr>
      <w:tr w:rsidR="00341923" w:rsidRPr="00341923" w:rsidTr="006C4DFB">
        <w:tc>
          <w:tcPr>
            <w:tcW w:w="2759" w:type="dxa"/>
            <w:shd w:val="clear" w:color="auto" w:fill="auto"/>
          </w:tcPr>
          <w:p w:rsidR="00341923" w:rsidRPr="00341923" w:rsidRDefault="00341923" w:rsidP="00573367">
            <w:pPr>
              <w:pStyle w:val="Geenafstand"/>
            </w:pPr>
            <w:r w:rsidRPr="00341923">
              <w:t>Januari</w:t>
            </w:r>
          </w:p>
        </w:tc>
        <w:tc>
          <w:tcPr>
            <w:tcW w:w="6303" w:type="dxa"/>
            <w:shd w:val="clear" w:color="auto" w:fill="auto"/>
          </w:tcPr>
          <w:p w:rsidR="00341923" w:rsidRPr="00341923" w:rsidRDefault="00341923" w:rsidP="00573367">
            <w:pPr>
              <w:pStyle w:val="Geenafstand"/>
            </w:pPr>
            <w:r w:rsidRPr="00341923">
              <w:t>Afname CITO LOVS M8</w:t>
            </w:r>
          </w:p>
        </w:tc>
      </w:tr>
      <w:tr w:rsidR="00341923" w:rsidRPr="00341923" w:rsidTr="006C4DFB">
        <w:tc>
          <w:tcPr>
            <w:tcW w:w="2759" w:type="dxa"/>
            <w:shd w:val="clear" w:color="auto" w:fill="auto"/>
          </w:tcPr>
          <w:p w:rsidR="00341923" w:rsidRPr="00341923" w:rsidRDefault="00341923" w:rsidP="00573367">
            <w:pPr>
              <w:pStyle w:val="Geenafstand"/>
            </w:pPr>
            <w:r w:rsidRPr="00341923">
              <w:t>Eerste helft februari</w:t>
            </w:r>
          </w:p>
        </w:tc>
        <w:tc>
          <w:tcPr>
            <w:tcW w:w="6303" w:type="dxa"/>
            <w:shd w:val="clear" w:color="auto" w:fill="auto"/>
          </w:tcPr>
          <w:p w:rsidR="00341923" w:rsidRDefault="00341923" w:rsidP="00573367">
            <w:pPr>
              <w:pStyle w:val="Geenafstand"/>
            </w:pPr>
            <w:r w:rsidRPr="00341923">
              <w:t>Formulering definitief advies</w:t>
            </w:r>
          </w:p>
          <w:p w:rsidR="001F3A8F" w:rsidRPr="00341923" w:rsidRDefault="001F3A8F" w:rsidP="00573367">
            <w:pPr>
              <w:pStyle w:val="Geenafstand"/>
            </w:pPr>
            <w:r w:rsidRPr="001F3A8F">
              <w:t>Vastleggen in Eduscop</w:t>
            </w:r>
            <w:r>
              <w:t>e</w:t>
            </w:r>
          </w:p>
        </w:tc>
      </w:tr>
      <w:tr w:rsidR="00341923" w:rsidRPr="00341923" w:rsidTr="006C4DFB">
        <w:tc>
          <w:tcPr>
            <w:tcW w:w="2759" w:type="dxa"/>
            <w:shd w:val="clear" w:color="auto" w:fill="auto"/>
          </w:tcPr>
          <w:p w:rsidR="00341923" w:rsidRPr="00341923" w:rsidRDefault="00341923" w:rsidP="00573367">
            <w:pPr>
              <w:pStyle w:val="Geenafstand"/>
            </w:pPr>
            <w:r w:rsidRPr="00341923">
              <w:t>3</w:t>
            </w:r>
            <w:r w:rsidRPr="00341923">
              <w:rPr>
                <w:vertAlign w:val="superscript"/>
              </w:rPr>
              <w:t>e</w:t>
            </w:r>
            <w:r w:rsidRPr="00341923">
              <w:t xml:space="preserve"> /4</w:t>
            </w:r>
            <w:r w:rsidRPr="00341923">
              <w:rPr>
                <w:vertAlign w:val="superscript"/>
              </w:rPr>
              <w:t>e</w:t>
            </w:r>
            <w:r w:rsidRPr="00341923">
              <w:t xml:space="preserve"> week februari</w:t>
            </w:r>
          </w:p>
        </w:tc>
        <w:tc>
          <w:tcPr>
            <w:tcW w:w="6303" w:type="dxa"/>
            <w:shd w:val="clear" w:color="auto" w:fill="auto"/>
          </w:tcPr>
          <w:p w:rsidR="00341923" w:rsidRDefault="00341923" w:rsidP="00573367">
            <w:pPr>
              <w:pStyle w:val="Geenafstand"/>
            </w:pPr>
            <w:r w:rsidRPr="00341923">
              <w:t>Definitief adv</w:t>
            </w:r>
            <w:r w:rsidR="005E0954">
              <w:t>iesgesprek met leerling</w:t>
            </w:r>
            <w:r w:rsidRPr="00341923">
              <w:t xml:space="preserve"> en ouders</w:t>
            </w:r>
          </w:p>
          <w:p w:rsidR="001F3A8F" w:rsidRPr="00341923" w:rsidRDefault="001F3A8F" w:rsidP="00573367">
            <w:pPr>
              <w:pStyle w:val="Geenafstand"/>
            </w:pPr>
            <w:r w:rsidRPr="001F3A8F">
              <w:lastRenderedPageBreak/>
              <w:t>Vastleggen in Eduscop</w:t>
            </w:r>
            <w:r>
              <w:t>e</w:t>
            </w:r>
          </w:p>
          <w:p w:rsidR="00341923" w:rsidRDefault="00341923" w:rsidP="00573367">
            <w:pPr>
              <w:pStyle w:val="Geenafstand"/>
            </w:pPr>
            <w:r w:rsidRPr="00341923">
              <w:t>Invullen formulier ‘Definitief advies v</w:t>
            </w:r>
            <w:r w:rsidR="00ED5504">
              <w:t>oortgezet onderwijs’ door leerkracht(en)</w:t>
            </w:r>
            <w:r w:rsidRPr="00341923">
              <w:t>.</w:t>
            </w:r>
            <w:r w:rsidR="001F3A8F">
              <w:t xml:space="preserve"> Ouders ontvangen het origineel, school behoudt een kopie.</w:t>
            </w:r>
          </w:p>
          <w:p w:rsidR="001F3A8F" w:rsidRPr="00341923" w:rsidRDefault="001F3A8F" w:rsidP="00573367">
            <w:pPr>
              <w:pStyle w:val="Geenafstand"/>
            </w:pPr>
            <w:r>
              <w:t xml:space="preserve">Mogelijk passen </w:t>
            </w:r>
            <w:r w:rsidR="005E0954">
              <w:t xml:space="preserve">leerling </w:t>
            </w:r>
            <w:r>
              <w:t>en ouders keuze VO school aan.</w:t>
            </w:r>
          </w:p>
        </w:tc>
      </w:tr>
      <w:tr w:rsidR="00341923" w:rsidRPr="00341923" w:rsidTr="006C4DFB">
        <w:tc>
          <w:tcPr>
            <w:tcW w:w="2759" w:type="dxa"/>
            <w:shd w:val="clear" w:color="auto" w:fill="auto"/>
          </w:tcPr>
          <w:p w:rsidR="00341923" w:rsidRPr="00341923" w:rsidRDefault="00341923" w:rsidP="00573367">
            <w:pPr>
              <w:pStyle w:val="Geenafstand"/>
            </w:pPr>
            <w:r w:rsidRPr="00341923">
              <w:lastRenderedPageBreak/>
              <w:t>Maart</w:t>
            </w:r>
          </w:p>
        </w:tc>
        <w:tc>
          <w:tcPr>
            <w:tcW w:w="6303" w:type="dxa"/>
            <w:shd w:val="clear" w:color="auto" w:fill="auto"/>
          </w:tcPr>
          <w:p w:rsidR="00341923" w:rsidRPr="00341923" w:rsidRDefault="00341923" w:rsidP="00573367">
            <w:pPr>
              <w:pStyle w:val="Geenafstand"/>
            </w:pPr>
            <w:r w:rsidRPr="00341923">
              <w:t>Ouders melden aan</w:t>
            </w:r>
          </w:p>
          <w:p w:rsidR="00341923" w:rsidRPr="00341923" w:rsidRDefault="00341923" w:rsidP="00573367">
            <w:pPr>
              <w:pStyle w:val="Geenafstand"/>
            </w:pPr>
            <w:r w:rsidRPr="00341923">
              <w:t xml:space="preserve">Aanmeldingen worden door </w:t>
            </w:r>
            <w:r w:rsidR="006C4DFB">
              <w:t xml:space="preserve">leerkrachten </w:t>
            </w:r>
            <w:r w:rsidRPr="00341923">
              <w:t>bijgehouden</w:t>
            </w:r>
          </w:p>
          <w:p w:rsidR="00341923" w:rsidRPr="00341923" w:rsidRDefault="006C4DFB" w:rsidP="00573367">
            <w:pPr>
              <w:pStyle w:val="Geenafstand"/>
            </w:pPr>
            <w:r>
              <w:t>Leerkrachten</w:t>
            </w:r>
            <w:r w:rsidR="00341923" w:rsidRPr="00341923">
              <w:t xml:space="preserve"> kopiëren aanmeldingsformulieren</w:t>
            </w:r>
          </w:p>
          <w:p w:rsidR="00341923" w:rsidRPr="00341923" w:rsidRDefault="00341923" w:rsidP="00573367">
            <w:pPr>
              <w:pStyle w:val="Geenafstand"/>
            </w:pPr>
            <w:r w:rsidRPr="00341923">
              <w:t xml:space="preserve">Invullen onderwijskundig rapport door </w:t>
            </w:r>
            <w:r w:rsidR="006C4DFB">
              <w:t xml:space="preserve">leerkracht </w:t>
            </w:r>
          </w:p>
          <w:p w:rsidR="00341923" w:rsidRPr="00341923" w:rsidRDefault="00341923" w:rsidP="00573367">
            <w:pPr>
              <w:pStyle w:val="Geenafstand"/>
            </w:pPr>
            <w:r w:rsidRPr="00341923">
              <w:t>Ouders ontvangen een kopie van het onderwijskundig rapport</w:t>
            </w:r>
          </w:p>
          <w:p w:rsidR="00341923" w:rsidRPr="00341923" w:rsidRDefault="00341923" w:rsidP="00573367">
            <w:pPr>
              <w:pStyle w:val="Geenafstand"/>
            </w:pPr>
            <w:r w:rsidRPr="00341923">
              <w:t>Overdrachtsgesprekken VO</w:t>
            </w:r>
          </w:p>
        </w:tc>
      </w:tr>
      <w:tr w:rsidR="006C4DFB" w:rsidRPr="00341923" w:rsidTr="006C4DFB">
        <w:tc>
          <w:tcPr>
            <w:tcW w:w="2759" w:type="dxa"/>
            <w:shd w:val="clear" w:color="auto" w:fill="auto"/>
          </w:tcPr>
          <w:p w:rsidR="006C4DFB" w:rsidRDefault="006C4DFB" w:rsidP="00573367">
            <w:pPr>
              <w:pStyle w:val="Geenafstand"/>
            </w:pPr>
            <w:r w:rsidRPr="006C4DFB">
              <w:t xml:space="preserve">Na </w:t>
            </w:r>
            <w:r w:rsidR="00ED5504">
              <w:t xml:space="preserve">uitslag </w:t>
            </w:r>
            <w:r w:rsidRPr="006C4DFB">
              <w:t>Cito eindtoets</w:t>
            </w:r>
          </w:p>
          <w:p w:rsidR="00ED5504" w:rsidRPr="006C4DFB" w:rsidRDefault="00ED5504" w:rsidP="00573367">
            <w:pPr>
              <w:pStyle w:val="Geenafstand"/>
            </w:pPr>
            <w:r>
              <w:t>(begin mei)</w:t>
            </w:r>
          </w:p>
        </w:tc>
        <w:tc>
          <w:tcPr>
            <w:tcW w:w="6303" w:type="dxa"/>
            <w:shd w:val="clear" w:color="auto" w:fill="auto"/>
          </w:tcPr>
          <w:p w:rsidR="00573367" w:rsidRPr="00573367" w:rsidRDefault="00573367" w:rsidP="00573367">
            <w:pPr>
              <w:pStyle w:val="Geenafstand"/>
            </w:pPr>
            <w:r w:rsidRPr="00573367">
              <w:t>Resultaat eindtoets wordt bekend. Ouders en leerlingen worden geïnformeerd.</w:t>
            </w:r>
          </w:p>
          <w:p w:rsidR="00573367" w:rsidRPr="00573367" w:rsidRDefault="00573367" w:rsidP="00573367">
            <w:pPr>
              <w:pStyle w:val="Geenafstand"/>
            </w:pPr>
            <w:r w:rsidRPr="00573367">
              <w:t>Op basis van uitkomst Eindtoets definitief VO advies herzien?</w:t>
            </w:r>
          </w:p>
          <w:p w:rsidR="00573367" w:rsidRPr="00573367" w:rsidRDefault="00573367" w:rsidP="00573367">
            <w:pPr>
              <w:pStyle w:val="Geenafstand"/>
            </w:pPr>
            <w:r w:rsidRPr="00573367">
              <w:t xml:space="preserve">Ja: Nieuw definitief advies opstellen en aan ouders en VO geven. School bewaart een kopie. </w:t>
            </w:r>
          </w:p>
          <w:p w:rsidR="00573367" w:rsidRPr="00573367" w:rsidRDefault="00573367" w:rsidP="00573367">
            <w:pPr>
              <w:pStyle w:val="Geenafstand"/>
            </w:pPr>
            <w:r w:rsidRPr="00573367">
              <w:rPr>
                <w:rFonts w:cs="Arial"/>
              </w:rPr>
              <w:t>School informeert de VO scholen over de resultaten van de Eindtoets PO na toestemming van de ouders.</w:t>
            </w:r>
          </w:p>
        </w:tc>
      </w:tr>
    </w:tbl>
    <w:p w:rsidR="00184BB8" w:rsidRDefault="00184BB8" w:rsidP="00184BB8">
      <w:pPr>
        <w:pStyle w:val="Geenafstand"/>
      </w:pPr>
    </w:p>
    <w:p w:rsidR="006F4B5D" w:rsidRDefault="006F4B5D" w:rsidP="00184BB8">
      <w:pPr>
        <w:pStyle w:val="Geenafstand"/>
      </w:pPr>
      <w:r>
        <w:t>Enkele scholen kunnen onderstaand blok plakken boven bovenstaand schema, afhankelijk van het schoolbeleid beschreven in de eigen schoolgids.</w:t>
      </w:r>
    </w:p>
    <w:p w:rsidR="00184BB8" w:rsidRDefault="00184BB8" w:rsidP="00184BB8">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303"/>
      </w:tblGrid>
      <w:tr w:rsidR="006F4B5D" w:rsidRPr="001F3A8F" w:rsidTr="00036212">
        <w:tc>
          <w:tcPr>
            <w:tcW w:w="2759" w:type="dxa"/>
            <w:shd w:val="clear" w:color="auto" w:fill="auto"/>
          </w:tcPr>
          <w:p w:rsidR="006F4B5D" w:rsidRPr="00341923" w:rsidRDefault="006F4B5D" w:rsidP="00036212">
            <w:pPr>
              <w:pStyle w:val="Geenafstand"/>
            </w:pPr>
            <w:r>
              <w:t>Maart - Juni</w:t>
            </w:r>
          </w:p>
        </w:tc>
        <w:tc>
          <w:tcPr>
            <w:tcW w:w="6303" w:type="dxa"/>
            <w:shd w:val="clear" w:color="auto" w:fill="auto"/>
          </w:tcPr>
          <w:p w:rsidR="006F4B5D" w:rsidRDefault="006F4B5D" w:rsidP="00036212">
            <w:pPr>
              <w:pStyle w:val="Geenafstand"/>
            </w:pPr>
            <w:r w:rsidRPr="00341923">
              <w:t>Formulering voorlopig advies</w:t>
            </w:r>
            <w:r>
              <w:t xml:space="preserve"> groep 7 </w:t>
            </w:r>
          </w:p>
          <w:p w:rsidR="006F4B5D" w:rsidRPr="001F3A8F" w:rsidRDefault="006F4B5D" w:rsidP="00036212">
            <w:pPr>
              <w:pStyle w:val="Geenafstand"/>
            </w:pPr>
            <w:r w:rsidRPr="001F3A8F">
              <w:t>Vastleggen in Eduscop</w:t>
            </w:r>
            <w:r>
              <w:t>e</w:t>
            </w:r>
            <w:r w:rsidRPr="001F3A8F">
              <w:t xml:space="preserve"> </w:t>
            </w:r>
          </w:p>
        </w:tc>
      </w:tr>
      <w:tr w:rsidR="006F4B5D" w:rsidRPr="00341923" w:rsidTr="00036212">
        <w:tc>
          <w:tcPr>
            <w:tcW w:w="2759" w:type="dxa"/>
            <w:shd w:val="clear" w:color="auto" w:fill="auto"/>
          </w:tcPr>
          <w:p w:rsidR="006F4B5D" w:rsidRDefault="006F4B5D" w:rsidP="00036212">
            <w:pPr>
              <w:pStyle w:val="Geenafstand"/>
            </w:pPr>
            <w:r>
              <w:t>Juni/Juli</w:t>
            </w:r>
          </w:p>
        </w:tc>
        <w:tc>
          <w:tcPr>
            <w:tcW w:w="6303" w:type="dxa"/>
            <w:shd w:val="clear" w:color="auto" w:fill="auto"/>
          </w:tcPr>
          <w:p w:rsidR="006F4B5D" w:rsidRDefault="006F4B5D" w:rsidP="00036212">
            <w:pPr>
              <w:pStyle w:val="Geenafstand"/>
            </w:pPr>
            <w:r>
              <w:t>Voorlopig adviesgesprek groep 7 leerling en ouders</w:t>
            </w:r>
          </w:p>
          <w:p w:rsidR="006F4B5D" w:rsidRPr="00341923" w:rsidRDefault="006F4B5D" w:rsidP="00036212">
            <w:pPr>
              <w:pStyle w:val="Geenafstand"/>
            </w:pPr>
            <w:r w:rsidRPr="001F3A8F">
              <w:t>Vastleggen in Eduscop</w:t>
            </w:r>
            <w:r>
              <w:t>e</w:t>
            </w:r>
          </w:p>
        </w:tc>
      </w:tr>
    </w:tbl>
    <w:p w:rsidR="00184BB8" w:rsidRDefault="00184BB8" w:rsidP="00184BB8">
      <w:pPr>
        <w:pStyle w:val="Geenafstand"/>
      </w:pPr>
    </w:p>
    <w:p w:rsidR="00184BB8" w:rsidRDefault="001B3526" w:rsidP="00184BB8">
      <w:pPr>
        <w:pStyle w:val="Geenafstand"/>
      </w:pPr>
      <w:r w:rsidRPr="00E721D5">
        <w:t xml:space="preserve">Het ministerie geeft elk jaar gidsen uit met informatie over het voortgezet onderwijs. Deze gidsen bestellen </w:t>
      </w:r>
      <w:r w:rsidR="00996679">
        <w:t>sommige scholen en worden aan het</w:t>
      </w:r>
      <w:r w:rsidRPr="00E721D5">
        <w:t xml:space="preserve"> kind m</w:t>
      </w:r>
      <w:r>
        <w:t xml:space="preserve">eegegeven zodra ze binnen zijn. </w:t>
      </w:r>
      <w:r w:rsidR="00996679">
        <w:t>D</w:t>
      </w:r>
      <w:r w:rsidRPr="00E721D5">
        <w:t xml:space="preserve">e gids </w:t>
      </w:r>
      <w:r w:rsidR="00996679">
        <w:t xml:space="preserve">is </w:t>
      </w:r>
      <w:r w:rsidRPr="00E721D5">
        <w:t>ook</w:t>
      </w:r>
      <w:r w:rsidR="00996679">
        <w:t xml:space="preserve"> te</w:t>
      </w:r>
      <w:r w:rsidRPr="00E721D5">
        <w:t xml:space="preserve"> downloaden op </w:t>
      </w:r>
      <w:hyperlink r:id="rId8" w:history="1">
        <w:r w:rsidRPr="00E721D5">
          <w:rPr>
            <w:rStyle w:val="Hyperlink"/>
            <w:rFonts w:cs="Arial"/>
          </w:rPr>
          <w:t>http://www.devogids.nl/schoolwijzer/edities.php</w:t>
        </w:r>
      </w:hyperlink>
      <w:r w:rsidRPr="00E721D5">
        <w:t xml:space="preserve"> </w:t>
      </w:r>
    </w:p>
    <w:p w:rsidR="00573367" w:rsidRPr="00184BB8" w:rsidRDefault="00184BB8" w:rsidP="00184BB8">
      <w:pPr>
        <w:ind w:right="-648"/>
        <w:rPr>
          <w:rFonts w:cs="Arial"/>
        </w:rPr>
      </w:pPr>
      <w:r>
        <w:rPr>
          <w:sz w:val="24"/>
          <w:szCs w:val="24"/>
        </w:rPr>
        <w:t>Het is aan de school om op het adviseringsblad hierna volgend te kiezen voor een handtekening van de leerling (in het kader van eigenaarschap van de leerling).</w:t>
      </w:r>
      <w:r w:rsidR="00573367">
        <w:rPr>
          <w:sz w:val="24"/>
          <w:szCs w:val="24"/>
        </w:rPr>
        <w:br w:type="page"/>
      </w:r>
    </w:p>
    <w:p w:rsidR="00341923" w:rsidRDefault="007D30F7" w:rsidP="00341923">
      <w:pPr>
        <w:rPr>
          <w:sz w:val="24"/>
          <w:szCs w:val="24"/>
        </w:rPr>
      </w:pPr>
      <w:r>
        <w:rPr>
          <w:sz w:val="24"/>
          <w:szCs w:val="24"/>
        </w:rPr>
        <w:t>LOGO school</w:t>
      </w:r>
    </w:p>
    <w:p w:rsidR="00341923" w:rsidRPr="00DC618F" w:rsidRDefault="00341923" w:rsidP="00341923">
      <w:pPr>
        <w:rPr>
          <w:sz w:val="24"/>
          <w:szCs w:val="24"/>
        </w:rPr>
      </w:pPr>
      <w:r w:rsidRPr="00341923">
        <w:rPr>
          <w:b/>
          <w:sz w:val="24"/>
          <w:szCs w:val="24"/>
        </w:rPr>
        <w:t xml:space="preserve">Definitief advies voortgezet onderwijs </w:t>
      </w:r>
    </w:p>
    <w:p w:rsidR="00341923" w:rsidRPr="00341923" w:rsidRDefault="00341923" w:rsidP="00341923">
      <w:pPr>
        <w:rPr>
          <w:sz w:val="24"/>
          <w:szCs w:val="24"/>
        </w:rPr>
      </w:pPr>
      <w:r w:rsidRPr="00341923">
        <w:rPr>
          <w:sz w:val="24"/>
          <w:szCs w:val="24"/>
        </w:rPr>
        <w:t xml:space="preserve">Aan het eind van de basisschoolperiode </w:t>
      </w:r>
      <w:r w:rsidR="007D30F7">
        <w:rPr>
          <w:sz w:val="24"/>
          <w:szCs w:val="24"/>
        </w:rPr>
        <w:t>willen</w:t>
      </w:r>
      <w:r w:rsidRPr="00341923">
        <w:rPr>
          <w:sz w:val="24"/>
          <w:szCs w:val="24"/>
        </w:rPr>
        <w:t xml:space="preserve"> wij een zo goed mogelijke doorstroming voor onze leerlingen in het voortgezet onderwijs. Wij geven daarbij de ouders een advies om </w:t>
      </w:r>
      <w:r w:rsidR="007D30F7">
        <w:rPr>
          <w:sz w:val="24"/>
          <w:szCs w:val="24"/>
        </w:rPr>
        <w:t>de</w:t>
      </w:r>
      <w:r w:rsidRPr="00341923">
        <w:rPr>
          <w:sz w:val="24"/>
          <w:szCs w:val="24"/>
        </w:rPr>
        <w:t xml:space="preserve"> </w:t>
      </w:r>
      <w:r w:rsidR="007D30F7">
        <w:rPr>
          <w:sz w:val="24"/>
          <w:szCs w:val="24"/>
        </w:rPr>
        <w:t>leerling</w:t>
      </w:r>
      <w:r w:rsidRPr="00341923">
        <w:rPr>
          <w:sz w:val="24"/>
          <w:szCs w:val="24"/>
        </w:rPr>
        <w:t xml:space="preserve"> in te laten stromen op het niveau dat naar ons beeld het beste bij </w:t>
      </w:r>
      <w:r w:rsidR="007D30F7">
        <w:rPr>
          <w:sz w:val="24"/>
          <w:szCs w:val="24"/>
        </w:rPr>
        <w:t>de leerling</w:t>
      </w:r>
      <w:r w:rsidRPr="00341923">
        <w:rPr>
          <w:sz w:val="24"/>
          <w:szCs w:val="24"/>
        </w:rPr>
        <w:t xml:space="preserve"> past. </w:t>
      </w:r>
    </w:p>
    <w:p w:rsidR="006C4DFB" w:rsidRPr="006C4DFB" w:rsidRDefault="006C4DFB" w:rsidP="006C4DFB">
      <w:pPr>
        <w:rPr>
          <w:sz w:val="24"/>
          <w:szCs w:val="24"/>
        </w:rPr>
      </w:pPr>
      <w:r w:rsidRPr="006C4DFB">
        <w:rPr>
          <w:sz w:val="24"/>
          <w:szCs w:val="24"/>
        </w:rPr>
        <w:t xml:space="preserve">Het basisschooladvies wordt gebaseerd op: </w:t>
      </w:r>
    </w:p>
    <w:p w:rsidR="006C4DFB" w:rsidRDefault="006C4DFB" w:rsidP="006C4DFB">
      <w:pPr>
        <w:pStyle w:val="Lijstalinea"/>
        <w:numPr>
          <w:ilvl w:val="0"/>
          <w:numId w:val="5"/>
        </w:numPr>
        <w:rPr>
          <w:sz w:val="24"/>
          <w:szCs w:val="24"/>
        </w:rPr>
      </w:pPr>
      <w:r w:rsidRPr="006C4DFB">
        <w:rPr>
          <w:sz w:val="24"/>
          <w:szCs w:val="24"/>
        </w:rPr>
        <w:t xml:space="preserve">Kennis en vaardigheden opgedaan in de gehele schoolloopbaan met de nadruk op de leerjaren 6-7-8. Vanuit het Cito-leerlingvolgsysteem worden de behaalde resultaten voor de toetsen Begrijpend Lezen, Rekenen-Wiskunde, Spelling, Technisch Lezen en Woordenschat hierin meegenomen. </w:t>
      </w:r>
    </w:p>
    <w:p w:rsidR="007D30F7" w:rsidRDefault="007D30F7" w:rsidP="006C4DFB">
      <w:pPr>
        <w:pStyle w:val="Lijstalinea"/>
        <w:numPr>
          <w:ilvl w:val="0"/>
          <w:numId w:val="5"/>
        </w:numPr>
        <w:rPr>
          <w:sz w:val="24"/>
          <w:szCs w:val="24"/>
        </w:rPr>
      </w:pPr>
      <w:r>
        <w:rPr>
          <w:sz w:val="24"/>
          <w:szCs w:val="24"/>
        </w:rPr>
        <w:t>Methode gebonden toetsen</w:t>
      </w:r>
    </w:p>
    <w:p w:rsidR="007D30F7" w:rsidRPr="006C4DFB" w:rsidRDefault="007D30F7" w:rsidP="006C4DFB">
      <w:pPr>
        <w:pStyle w:val="Lijstalinea"/>
        <w:numPr>
          <w:ilvl w:val="0"/>
          <w:numId w:val="5"/>
        </w:numPr>
        <w:rPr>
          <w:sz w:val="24"/>
          <w:szCs w:val="24"/>
        </w:rPr>
      </w:pPr>
      <w:r>
        <w:rPr>
          <w:sz w:val="24"/>
          <w:szCs w:val="24"/>
        </w:rPr>
        <w:t>Observaties</w:t>
      </w:r>
    </w:p>
    <w:p w:rsidR="006C4DFB" w:rsidRPr="006C4DFB" w:rsidRDefault="006C4DFB" w:rsidP="006C4DFB">
      <w:pPr>
        <w:pStyle w:val="Lijstalinea"/>
        <w:numPr>
          <w:ilvl w:val="0"/>
          <w:numId w:val="5"/>
        </w:numPr>
        <w:rPr>
          <w:sz w:val="24"/>
          <w:szCs w:val="24"/>
        </w:rPr>
      </w:pPr>
      <w:r w:rsidRPr="006C4DFB">
        <w:rPr>
          <w:sz w:val="24"/>
          <w:szCs w:val="24"/>
        </w:rPr>
        <w:t xml:space="preserve">Sociaal emotionele ontwikkeling </w:t>
      </w:r>
    </w:p>
    <w:p w:rsidR="006C4DFB" w:rsidRPr="006C4DFB" w:rsidRDefault="006C4DFB" w:rsidP="006C4DFB">
      <w:pPr>
        <w:pStyle w:val="Lijstalinea"/>
        <w:numPr>
          <w:ilvl w:val="0"/>
          <w:numId w:val="5"/>
        </w:numPr>
        <w:rPr>
          <w:sz w:val="24"/>
          <w:szCs w:val="24"/>
        </w:rPr>
      </w:pPr>
      <w:r w:rsidRPr="006C4DFB">
        <w:rPr>
          <w:sz w:val="24"/>
          <w:szCs w:val="24"/>
        </w:rPr>
        <w:t xml:space="preserve">Werkhouding </w:t>
      </w:r>
    </w:p>
    <w:p w:rsidR="006C4DFB" w:rsidRPr="006C4DFB" w:rsidRDefault="006C4DFB" w:rsidP="006C4DFB">
      <w:pPr>
        <w:pStyle w:val="Lijstalinea"/>
        <w:numPr>
          <w:ilvl w:val="0"/>
          <w:numId w:val="5"/>
        </w:numPr>
        <w:rPr>
          <w:sz w:val="24"/>
          <w:szCs w:val="24"/>
        </w:rPr>
      </w:pPr>
      <w:r w:rsidRPr="006C4DFB">
        <w:rPr>
          <w:sz w:val="24"/>
          <w:szCs w:val="24"/>
        </w:rPr>
        <w:t xml:space="preserve">Motivatie </w:t>
      </w:r>
    </w:p>
    <w:p w:rsidR="00341923" w:rsidRPr="006C4DFB" w:rsidRDefault="006C4DFB" w:rsidP="001C6482">
      <w:pPr>
        <w:pStyle w:val="Lijstalinea"/>
        <w:numPr>
          <w:ilvl w:val="0"/>
          <w:numId w:val="5"/>
        </w:numPr>
        <w:rPr>
          <w:sz w:val="24"/>
          <w:szCs w:val="24"/>
        </w:rPr>
      </w:pPr>
      <w:r w:rsidRPr="006C4DFB">
        <w:rPr>
          <w:sz w:val="24"/>
          <w:szCs w:val="24"/>
        </w:rPr>
        <w:t xml:space="preserve">Gedrag </w:t>
      </w:r>
      <w:r w:rsidR="00341923" w:rsidRPr="006C4DFB">
        <w:rPr>
          <w:sz w:val="24"/>
          <w:szCs w:val="24"/>
        </w:rPr>
        <w:t xml:space="preserve">             </w:t>
      </w:r>
    </w:p>
    <w:p w:rsidR="00341923" w:rsidRPr="00341923" w:rsidRDefault="00341923" w:rsidP="00341923">
      <w:pPr>
        <w:rPr>
          <w:rFonts w:cs="Estrangelo Edessa"/>
          <w:sz w:val="24"/>
          <w:szCs w:val="24"/>
        </w:rPr>
      </w:pPr>
      <w:r w:rsidRPr="00341923">
        <w:rPr>
          <w:rFonts w:cs="Estrangelo Edessa"/>
          <w:sz w:val="24"/>
          <w:szCs w:val="24"/>
        </w:rPr>
        <w:t xml:space="preserve">Dit advies zullen wij doorgeven aan de door </w:t>
      </w:r>
      <w:r w:rsidR="007D30F7">
        <w:rPr>
          <w:rFonts w:cs="Estrangelo Edessa"/>
          <w:sz w:val="24"/>
          <w:szCs w:val="24"/>
        </w:rPr>
        <w:t>u</w:t>
      </w:r>
      <w:r w:rsidRPr="00341923">
        <w:rPr>
          <w:rFonts w:cs="Estrangelo Edessa"/>
          <w:sz w:val="24"/>
          <w:szCs w:val="24"/>
        </w:rPr>
        <w:t xml:space="preserve"> gekozen school voor het voortgezet onderwijs. </w:t>
      </w:r>
    </w:p>
    <w:p w:rsidR="00341923" w:rsidRPr="00341923" w:rsidRDefault="00341923" w:rsidP="00341923">
      <w:pPr>
        <w:rPr>
          <w:sz w:val="24"/>
          <w:szCs w:val="24"/>
        </w:rPr>
      </w:pPr>
    </w:p>
    <w:p w:rsidR="00341923" w:rsidRDefault="00341923" w:rsidP="00341923">
      <w:pPr>
        <w:rPr>
          <w:sz w:val="24"/>
          <w:szCs w:val="24"/>
        </w:rPr>
      </w:pPr>
      <w:r w:rsidRPr="00341923">
        <w:rPr>
          <w:sz w:val="24"/>
          <w:szCs w:val="24"/>
        </w:rPr>
        <w:t>Naam leerling:…………………………………………………………………………………….</w:t>
      </w:r>
    </w:p>
    <w:p w:rsidR="00DC618F" w:rsidRPr="00341923" w:rsidRDefault="00DC618F" w:rsidP="00341923">
      <w:pPr>
        <w:rPr>
          <w:sz w:val="24"/>
          <w:szCs w:val="24"/>
        </w:rPr>
      </w:pPr>
    </w:p>
    <w:p w:rsidR="00341923" w:rsidRPr="00341923" w:rsidRDefault="00341923" w:rsidP="00341923">
      <w:pPr>
        <w:rPr>
          <w:sz w:val="24"/>
          <w:szCs w:val="24"/>
        </w:rPr>
      </w:pPr>
      <w:r w:rsidRPr="00341923">
        <w:rPr>
          <w:sz w:val="24"/>
          <w:szCs w:val="24"/>
        </w:rPr>
        <w:t>Definitief advies:……………………………………………………………………………..</w:t>
      </w:r>
    </w:p>
    <w:p w:rsidR="00DC618F" w:rsidRDefault="00DC618F" w:rsidP="00341923">
      <w:pPr>
        <w:rPr>
          <w:sz w:val="24"/>
          <w:szCs w:val="24"/>
        </w:rPr>
      </w:pPr>
    </w:p>
    <w:p w:rsidR="00341923" w:rsidRDefault="00DC618F" w:rsidP="00341923">
      <w:pPr>
        <w:rPr>
          <w:sz w:val="24"/>
          <w:szCs w:val="24"/>
        </w:rPr>
      </w:pPr>
      <w:r>
        <w:rPr>
          <w:sz w:val="24"/>
          <w:szCs w:val="24"/>
        </w:rPr>
        <w:t>Handtekening</w:t>
      </w:r>
    </w:p>
    <w:p w:rsidR="00DC618F" w:rsidRDefault="00DC618F" w:rsidP="00341923">
      <w:pPr>
        <w:rPr>
          <w:sz w:val="24"/>
          <w:szCs w:val="24"/>
        </w:rPr>
      </w:pPr>
      <w:r>
        <w:rPr>
          <w:sz w:val="24"/>
          <w:szCs w:val="24"/>
        </w:rPr>
        <w:t>Leerkracht(en)</w:t>
      </w:r>
      <w:r w:rsidRPr="00341923">
        <w:rPr>
          <w:sz w:val="24"/>
          <w:szCs w:val="24"/>
        </w:rPr>
        <w:t xml:space="preserve"> groep 8</w:t>
      </w:r>
      <w:r>
        <w:rPr>
          <w:sz w:val="24"/>
          <w:szCs w:val="24"/>
        </w:rPr>
        <w:t>;</w:t>
      </w:r>
      <w:r>
        <w:rPr>
          <w:sz w:val="24"/>
          <w:szCs w:val="24"/>
        </w:rPr>
        <w:tab/>
      </w:r>
      <w:r>
        <w:rPr>
          <w:sz w:val="24"/>
          <w:szCs w:val="24"/>
        </w:rPr>
        <w:tab/>
      </w:r>
      <w:r>
        <w:rPr>
          <w:sz w:val="24"/>
          <w:szCs w:val="24"/>
        </w:rPr>
        <w:tab/>
      </w:r>
      <w:r>
        <w:rPr>
          <w:sz w:val="24"/>
          <w:szCs w:val="24"/>
        </w:rPr>
        <w:tab/>
      </w:r>
      <w:r>
        <w:rPr>
          <w:sz w:val="24"/>
          <w:szCs w:val="24"/>
        </w:rPr>
        <w:tab/>
        <w:t>Directie;</w:t>
      </w:r>
    </w:p>
    <w:p w:rsidR="00DC618F" w:rsidRDefault="00DC618F" w:rsidP="00341923">
      <w:pPr>
        <w:rPr>
          <w:sz w:val="24"/>
          <w:szCs w:val="24"/>
        </w:rPr>
      </w:pPr>
    </w:p>
    <w:p w:rsidR="00DC618F" w:rsidRDefault="00DC618F" w:rsidP="00341923">
      <w:pPr>
        <w:rPr>
          <w:sz w:val="24"/>
          <w:szCs w:val="24"/>
        </w:rPr>
      </w:pPr>
    </w:p>
    <w:p w:rsidR="00DC618F" w:rsidRDefault="00DC618F" w:rsidP="00341923">
      <w:pPr>
        <w:rPr>
          <w:sz w:val="24"/>
          <w:szCs w:val="24"/>
        </w:rPr>
      </w:pPr>
      <w:r w:rsidRPr="00341923">
        <w:rPr>
          <w:sz w:val="24"/>
          <w:szCs w:val="24"/>
        </w:rPr>
        <w:t>Datum:………………………………</w:t>
      </w:r>
      <w:r>
        <w:rPr>
          <w:sz w:val="24"/>
          <w:szCs w:val="24"/>
        </w:rPr>
        <w:tab/>
      </w:r>
      <w:r>
        <w:rPr>
          <w:sz w:val="24"/>
          <w:szCs w:val="24"/>
        </w:rPr>
        <w:tab/>
      </w:r>
      <w:r>
        <w:rPr>
          <w:sz w:val="24"/>
          <w:szCs w:val="24"/>
        </w:rPr>
        <w:tab/>
      </w:r>
      <w:r>
        <w:rPr>
          <w:sz w:val="24"/>
          <w:szCs w:val="24"/>
        </w:rPr>
        <w:tab/>
      </w:r>
      <w:r>
        <w:rPr>
          <w:sz w:val="24"/>
          <w:szCs w:val="24"/>
        </w:rPr>
        <w:tab/>
      </w:r>
      <w:r w:rsidRPr="00341923">
        <w:rPr>
          <w:sz w:val="24"/>
          <w:szCs w:val="24"/>
        </w:rPr>
        <w:t>Datum:………………………………</w:t>
      </w:r>
    </w:p>
    <w:p w:rsidR="00DC618F" w:rsidRPr="00341923" w:rsidRDefault="00DC618F" w:rsidP="00341923">
      <w:pPr>
        <w:rPr>
          <w:sz w:val="24"/>
          <w:szCs w:val="24"/>
        </w:rPr>
      </w:pPr>
    </w:p>
    <w:p w:rsidR="00341923" w:rsidRPr="00341923" w:rsidRDefault="009D05A3" w:rsidP="00341923">
      <w:pPr>
        <w:rPr>
          <w:sz w:val="24"/>
          <w:szCs w:val="24"/>
        </w:rPr>
      </w:pPr>
      <w:r>
        <w:rPr>
          <w:sz w:val="24"/>
          <w:szCs w:val="24"/>
        </w:rPr>
        <w:t>Handtekening voor gezien</w:t>
      </w:r>
      <w:r w:rsidR="00341923" w:rsidRPr="00341923">
        <w:rPr>
          <w:sz w:val="24"/>
          <w:szCs w:val="24"/>
        </w:rPr>
        <w:t xml:space="preserve">: </w:t>
      </w:r>
    </w:p>
    <w:p w:rsidR="00341923" w:rsidRPr="00341923" w:rsidRDefault="00341923" w:rsidP="00341923">
      <w:pPr>
        <w:rPr>
          <w:sz w:val="24"/>
          <w:szCs w:val="24"/>
        </w:rPr>
      </w:pPr>
      <w:r w:rsidRPr="00341923">
        <w:rPr>
          <w:sz w:val="24"/>
          <w:szCs w:val="24"/>
        </w:rPr>
        <w:t>Ouders</w:t>
      </w:r>
      <w:r w:rsidR="00DC618F">
        <w:rPr>
          <w:sz w:val="24"/>
          <w:szCs w:val="24"/>
        </w:rPr>
        <w:t>/verzorgers</w:t>
      </w:r>
      <w:r w:rsidRPr="00341923">
        <w:rPr>
          <w:sz w:val="24"/>
          <w:szCs w:val="24"/>
        </w:rPr>
        <w:t>:</w:t>
      </w:r>
      <w:r w:rsidRPr="00341923">
        <w:rPr>
          <w:sz w:val="24"/>
          <w:szCs w:val="24"/>
        </w:rPr>
        <w:tab/>
      </w:r>
      <w:r w:rsidRPr="00341923">
        <w:rPr>
          <w:sz w:val="24"/>
          <w:szCs w:val="24"/>
        </w:rPr>
        <w:tab/>
      </w:r>
      <w:r w:rsidR="006F4B5D">
        <w:rPr>
          <w:sz w:val="24"/>
          <w:szCs w:val="24"/>
        </w:rPr>
        <w:tab/>
      </w:r>
      <w:r w:rsidR="006F4B5D">
        <w:rPr>
          <w:sz w:val="24"/>
          <w:szCs w:val="24"/>
        </w:rPr>
        <w:tab/>
      </w:r>
      <w:r w:rsidR="006F4B5D">
        <w:rPr>
          <w:sz w:val="24"/>
          <w:szCs w:val="24"/>
        </w:rPr>
        <w:tab/>
      </w:r>
      <w:r w:rsidR="006F4B5D">
        <w:rPr>
          <w:sz w:val="24"/>
          <w:szCs w:val="24"/>
        </w:rPr>
        <w:tab/>
        <w:t>Leerling;</w:t>
      </w:r>
      <w:r w:rsidRPr="00341923">
        <w:rPr>
          <w:sz w:val="24"/>
          <w:szCs w:val="24"/>
        </w:rPr>
        <w:tab/>
      </w:r>
      <w:r w:rsidRPr="00341923">
        <w:rPr>
          <w:sz w:val="24"/>
          <w:szCs w:val="24"/>
        </w:rPr>
        <w:tab/>
      </w:r>
      <w:r w:rsidRPr="00341923">
        <w:rPr>
          <w:sz w:val="24"/>
          <w:szCs w:val="24"/>
        </w:rPr>
        <w:tab/>
      </w:r>
      <w:r w:rsidRPr="00341923">
        <w:rPr>
          <w:sz w:val="24"/>
          <w:szCs w:val="24"/>
        </w:rPr>
        <w:tab/>
      </w:r>
    </w:p>
    <w:p w:rsidR="00DC618F" w:rsidRDefault="00DC618F" w:rsidP="00341923">
      <w:pPr>
        <w:rPr>
          <w:sz w:val="24"/>
          <w:szCs w:val="24"/>
        </w:rPr>
      </w:pPr>
    </w:p>
    <w:p w:rsidR="00E94D35" w:rsidRPr="00341923" w:rsidRDefault="00341923" w:rsidP="00E94D35">
      <w:pPr>
        <w:rPr>
          <w:sz w:val="24"/>
          <w:szCs w:val="24"/>
        </w:rPr>
      </w:pPr>
      <w:r w:rsidRPr="00341923">
        <w:rPr>
          <w:sz w:val="24"/>
          <w:szCs w:val="24"/>
        </w:rPr>
        <w:t>Datum:………………………….</w:t>
      </w:r>
      <w:r w:rsidRPr="00341923">
        <w:rPr>
          <w:sz w:val="24"/>
          <w:szCs w:val="24"/>
        </w:rPr>
        <w:tab/>
      </w:r>
      <w:r w:rsidR="006F4B5D">
        <w:rPr>
          <w:sz w:val="24"/>
          <w:szCs w:val="24"/>
        </w:rPr>
        <w:tab/>
      </w:r>
      <w:r w:rsidR="006F4B5D">
        <w:rPr>
          <w:sz w:val="24"/>
          <w:szCs w:val="24"/>
        </w:rPr>
        <w:tab/>
      </w:r>
      <w:r w:rsidR="006F4B5D">
        <w:rPr>
          <w:sz w:val="24"/>
          <w:szCs w:val="24"/>
        </w:rPr>
        <w:tab/>
      </w:r>
      <w:r w:rsidR="006F4B5D">
        <w:rPr>
          <w:sz w:val="24"/>
          <w:szCs w:val="24"/>
        </w:rPr>
        <w:tab/>
        <w:t>Datum;……………………………….</w:t>
      </w:r>
      <w:r w:rsidRPr="00341923">
        <w:rPr>
          <w:sz w:val="24"/>
          <w:szCs w:val="24"/>
        </w:rPr>
        <w:tab/>
      </w:r>
      <w:r w:rsidRPr="00341923">
        <w:rPr>
          <w:sz w:val="24"/>
          <w:szCs w:val="24"/>
        </w:rPr>
        <w:tab/>
      </w:r>
      <w:r w:rsidRPr="00341923">
        <w:rPr>
          <w:sz w:val="24"/>
          <w:szCs w:val="24"/>
        </w:rPr>
        <w:tab/>
      </w:r>
    </w:p>
    <w:sectPr w:rsidR="00E94D35" w:rsidRPr="00341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6C6"/>
    <w:multiLevelType w:val="hybridMultilevel"/>
    <w:tmpl w:val="DD78E518"/>
    <w:lvl w:ilvl="0" w:tplc="92B832A8">
      <w:numFmt w:val="bullet"/>
      <w:lvlText w:val="•"/>
      <w:lvlJc w:val="left"/>
      <w:pPr>
        <w:ind w:left="720" w:hanging="360"/>
      </w:pPr>
      <w:rPr>
        <w:rFonts w:asciiTheme="minorHAnsi" w:eastAsiaTheme="minorHAnsi" w:hAnsiTheme="minorHAns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9F6EE7"/>
    <w:multiLevelType w:val="hybridMultilevel"/>
    <w:tmpl w:val="4EB03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52273"/>
    <w:multiLevelType w:val="hybridMultilevel"/>
    <w:tmpl w:val="99F84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3318A2"/>
    <w:multiLevelType w:val="hybridMultilevel"/>
    <w:tmpl w:val="0BE23D40"/>
    <w:lvl w:ilvl="0" w:tplc="42A04DE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D7384B"/>
    <w:multiLevelType w:val="hybridMultilevel"/>
    <w:tmpl w:val="9476D9F0"/>
    <w:lvl w:ilvl="0" w:tplc="58D8EC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EEAD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9A97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A48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EA09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297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B25D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8B9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58F7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F9743C"/>
    <w:multiLevelType w:val="hybridMultilevel"/>
    <w:tmpl w:val="F790E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40718D"/>
    <w:multiLevelType w:val="hybridMultilevel"/>
    <w:tmpl w:val="EAEC27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01C2D"/>
    <w:multiLevelType w:val="hybridMultilevel"/>
    <w:tmpl w:val="5442C32A"/>
    <w:lvl w:ilvl="0" w:tplc="3552E20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5000B3"/>
    <w:multiLevelType w:val="hybridMultilevel"/>
    <w:tmpl w:val="D35AE50C"/>
    <w:lvl w:ilvl="0" w:tplc="E858F57A">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6"/>
  </w:num>
  <w:num w:numId="2">
    <w:abstractNumId w:val="3"/>
  </w:num>
  <w:num w:numId="3">
    <w:abstractNumId w:val="6"/>
  </w:num>
  <w:num w:numId="4">
    <w:abstractNumId w:val="5"/>
  </w:num>
  <w:num w:numId="5">
    <w:abstractNumId w:val="0"/>
  </w:num>
  <w:num w:numId="6">
    <w:abstractNumId w:val="7"/>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E8"/>
    <w:rsid w:val="00017165"/>
    <w:rsid w:val="00036212"/>
    <w:rsid w:val="00040643"/>
    <w:rsid w:val="000B0816"/>
    <w:rsid w:val="001001AB"/>
    <w:rsid w:val="00110B4D"/>
    <w:rsid w:val="00184BB8"/>
    <w:rsid w:val="001B3526"/>
    <w:rsid w:val="001B740C"/>
    <w:rsid w:val="001C6482"/>
    <w:rsid w:val="001F3A8F"/>
    <w:rsid w:val="00276840"/>
    <w:rsid w:val="0028432F"/>
    <w:rsid w:val="003142C6"/>
    <w:rsid w:val="00331C5E"/>
    <w:rsid w:val="00341923"/>
    <w:rsid w:val="00363B14"/>
    <w:rsid w:val="003D1012"/>
    <w:rsid w:val="00424D5F"/>
    <w:rsid w:val="0044280F"/>
    <w:rsid w:val="00474E2F"/>
    <w:rsid w:val="0053411E"/>
    <w:rsid w:val="00573367"/>
    <w:rsid w:val="005A00F2"/>
    <w:rsid w:val="005E0954"/>
    <w:rsid w:val="006404E8"/>
    <w:rsid w:val="006C4DFB"/>
    <w:rsid w:val="006F4B5D"/>
    <w:rsid w:val="007241B6"/>
    <w:rsid w:val="007544C6"/>
    <w:rsid w:val="00763AD6"/>
    <w:rsid w:val="007D30F7"/>
    <w:rsid w:val="00814BCA"/>
    <w:rsid w:val="0082128C"/>
    <w:rsid w:val="00826D13"/>
    <w:rsid w:val="00837300"/>
    <w:rsid w:val="0087107D"/>
    <w:rsid w:val="00873FB2"/>
    <w:rsid w:val="00901646"/>
    <w:rsid w:val="00945B22"/>
    <w:rsid w:val="00996679"/>
    <w:rsid w:val="009A78FE"/>
    <w:rsid w:val="009D05A3"/>
    <w:rsid w:val="00A45E74"/>
    <w:rsid w:val="00A75A3F"/>
    <w:rsid w:val="00A83277"/>
    <w:rsid w:val="00BB0A06"/>
    <w:rsid w:val="00BB63D5"/>
    <w:rsid w:val="00BF0564"/>
    <w:rsid w:val="00C2197F"/>
    <w:rsid w:val="00C21FBC"/>
    <w:rsid w:val="00C67327"/>
    <w:rsid w:val="00C76542"/>
    <w:rsid w:val="00D043CF"/>
    <w:rsid w:val="00D048B4"/>
    <w:rsid w:val="00D33C33"/>
    <w:rsid w:val="00D70014"/>
    <w:rsid w:val="00D90177"/>
    <w:rsid w:val="00DC618F"/>
    <w:rsid w:val="00E721D5"/>
    <w:rsid w:val="00E94D35"/>
    <w:rsid w:val="00EC1703"/>
    <w:rsid w:val="00ED2CD7"/>
    <w:rsid w:val="00ED5504"/>
    <w:rsid w:val="00EF0E31"/>
    <w:rsid w:val="00EF7ADA"/>
    <w:rsid w:val="00F22C7B"/>
    <w:rsid w:val="00F5572A"/>
    <w:rsid w:val="00F64941"/>
    <w:rsid w:val="00FD5256"/>
    <w:rsid w:val="00FE0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141D3-471D-48FD-9DB7-6705B331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0E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9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C4DFB"/>
    <w:pPr>
      <w:ind w:left="720"/>
      <w:contextualSpacing/>
    </w:pPr>
  </w:style>
  <w:style w:type="paragraph" w:styleId="Geenafstand">
    <w:name w:val="No Spacing"/>
    <w:uiPriority w:val="1"/>
    <w:qFormat/>
    <w:rsid w:val="00D043CF"/>
    <w:pPr>
      <w:spacing w:after="0" w:line="240" w:lineRule="auto"/>
    </w:pPr>
  </w:style>
  <w:style w:type="character" w:styleId="Zwaar">
    <w:name w:val="Strong"/>
    <w:basedOn w:val="Standaardalinea-lettertype"/>
    <w:uiPriority w:val="22"/>
    <w:qFormat/>
    <w:rsid w:val="00D043CF"/>
    <w:rPr>
      <w:b/>
      <w:bCs/>
    </w:rPr>
  </w:style>
  <w:style w:type="character" w:styleId="Hyperlink">
    <w:name w:val="Hyperlink"/>
    <w:rsid w:val="00331C5E"/>
    <w:rPr>
      <w:color w:val="0563C1"/>
      <w:u w:val="single"/>
    </w:rPr>
  </w:style>
  <w:style w:type="paragraph" w:styleId="Plattetekst2">
    <w:name w:val="Body Text 2"/>
    <w:basedOn w:val="Standaard"/>
    <w:link w:val="Plattetekst2Char"/>
    <w:uiPriority w:val="99"/>
    <w:semiHidden/>
    <w:unhideWhenUsed/>
    <w:rsid w:val="00331C5E"/>
    <w:pPr>
      <w:autoSpaceDE w:val="0"/>
      <w:autoSpaceDN w:val="0"/>
      <w:spacing w:after="0" w:line="240" w:lineRule="auto"/>
    </w:pPr>
    <w:rPr>
      <w:rFonts w:ascii="Times New Roman" w:hAnsi="Times New Roman" w:cs="Times New Roman"/>
      <w:b/>
      <w:bCs/>
      <w:i/>
      <w:iCs/>
      <w:sz w:val="24"/>
      <w:szCs w:val="24"/>
      <w:lang w:eastAsia="nl-NL"/>
    </w:rPr>
  </w:style>
  <w:style w:type="character" w:customStyle="1" w:styleId="Plattetekst2Char">
    <w:name w:val="Platte tekst 2 Char"/>
    <w:basedOn w:val="Standaardalinea-lettertype"/>
    <w:link w:val="Plattetekst2"/>
    <w:uiPriority w:val="99"/>
    <w:semiHidden/>
    <w:rsid w:val="00331C5E"/>
    <w:rPr>
      <w:rFonts w:ascii="Times New Roman" w:hAnsi="Times New Roman" w:cs="Times New Roman"/>
      <w:b/>
      <w:bCs/>
      <w:i/>
      <w:i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60556">
      <w:bodyDiv w:val="1"/>
      <w:marLeft w:val="0"/>
      <w:marRight w:val="0"/>
      <w:marTop w:val="0"/>
      <w:marBottom w:val="0"/>
      <w:divBdr>
        <w:top w:val="none" w:sz="0" w:space="0" w:color="auto"/>
        <w:left w:val="none" w:sz="0" w:space="0" w:color="auto"/>
        <w:bottom w:val="none" w:sz="0" w:space="0" w:color="auto"/>
        <w:right w:val="none" w:sz="0" w:space="0" w:color="auto"/>
      </w:divBdr>
    </w:div>
    <w:div w:id="1559853886">
      <w:bodyDiv w:val="1"/>
      <w:marLeft w:val="0"/>
      <w:marRight w:val="0"/>
      <w:marTop w:val="0"/>
      <w:marBottom w:val="0"/>
      <w:divBdr>
        <w:top w:val="none" w:sz="0" w:space="0" w:color="auto"/>
        <w:left w:val="none" w:sz="0" w:space="0" w:color="auto"/>
        <w:bottom w:val="none" w:sz="0" w:space="0" w:color="auto"/>
        <w:right w:val="none" w:sz="0" w:space="0" w:color="auto"/>
      </w:divBdr>
      <w:divsChild>
        <w:div w:id="2006933750">
          <w:marLeft w:val="0"/>
          <w:marRight w:val="0"/>
          <w:marTop w:val="0"/>
          <w:marBottom w:val="0"/>
          <w:divBdr>
            <w:top w:val="none" w:sz="0" w:space="0" w:color="auto"/>
            <w:left w:val="none" w:sz="0" w:space="0" w:color="auto"/>
            <w:bottom w:val="none" w:sz="0" w:space="0" w:color="auto"/>
            <w:right w:val="none" w:sz="0" w:space="0" w:color="auto"/>
          </w:divBdr>
          <w:divsChild>
            <w:div w:id="258679206">
              <w:marLeft w:val="0"/>
              <w:marRight w:val="0"/>
              <w:marTop w:val="0"/>
              <w:marBottom w:val="0"/>
              <w:divBdr>
                <w:top w:val="none" w:sz="0" w:space="0" w:color="auto"/>
                <w:left w:val="none" w:sz="0" w:space="0" w:color="auto"/>
                <w:bottom w:val="none" w:sz="0" w:space="0" w:color="auto"/>
                <w:right w:val="none" w:sz="0" w:space="0" w:color="auto"/>
              </w:divBdr>
              <w:divsChild>
                <w:div w:id="1565287862">
                  <w:marLeft w:val="0"/>
                  <w:marRight w:val="0"/>
                  <w:marTop w:val="0"/>
                  <w:marBottom w:val="0"/>
                  <w:divBdr>
                    <w:top w:val="none" w:sz="0" w:space="0" w:color="auto"/>
                    <w:left w:val="none" w:sz="0" w:space="0" w:color="auto"/>
                    <w:bottom w:val="none" w:sz="0" w:space="0" w:color="auto"/>
                    <w:right w:val="none" w:sz="0" w:space="0" w:color="auto"/>
                  </w:divBdr>
                  <w:divsChild>
                    <w:div w:id="13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gids.nl/schoolwijzer/edities.php" TargetMode="External"/><Relationship Id="rId3" Type="http://schemas.openxmlformats.org/officeDocument/2006/relationships/settings" Target="settings.xml"/><Relationship Id="rId7" Type="http://schemas.openxmlformats.org/officeDocument/2006/relationships/image" Target="cid:image001.jpg@01D23447.DC28F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57903F70</Template>
  <TotalTime>0</TotalTime>
  <Pages>10</Pages>
  <Words>1843</Words>
  <Characters>10142</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Vermeegen, Marjory</dc:creator>
  <cp:keywords/>
  <dc:description/>
  <cp:lastModifiedBy>Brink, Elaine van den</cp:lastModifiedBy>
  <cp:revision>2</cp:revision>
  <dcterms:created xsi:type="dcterms:W3CDTF">2019-01-22T14:53:00Z</dcterms:created>
  <dcterms:modified xsi:type="dcterms:W3CDTF">2019-01-22T14:53:00Z</dcterms:modified>
</cp:coreProperties>
</file>